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80E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b/>
          <w:bCs/>
          <w:color w:val="1F1F1F"/>
          <w:sz w:val="28"/>
          <w:szCs w:val="28"/>
          <w:lang w:val="en" w:eastAsia="en-MY"/>
        </w:rPr>
      </w:pPr>
      <w:r>
        <w:rPr>
          <w:rFonts w:hint="default" w:ascii="Arial" w:hAnsi="Arial" w:eastAsia="Times New Roman" w:cs="Arial"/>
          <w:b/>
          <w:bCs/>
          <w:color w:val="1F1F1F"/>
          <w:sz w:val="28"/>
          <w:szCs w:val="28"/>
          <w:lang w:val="en" w:eastAsia="en-MY"/>
        </w:rPr>
        <w:t>Malaysia's Participation in BRICS: Factors, Prospects and Challenges</w:t>
      </w:r>
    </w:p>
    <w:p w14:paraId="033510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b/>
          <w:bCs/>
          <w:color w:val="1F1F1F"/>
          <w:sz w:val="28"/>
          <w:szCs w:val="28"/>
          <w:lang w:val="en" w:eastAsia="en-MY"/>
        </w:rPr>
      </w:pPr>
    </w:p>
    <w:p w14:paraId="162E4EC7">
      <w:pPr>
        <w:spacing w:after="0" w:line="240" w:lineRule="auto"/>
        <w:jc w:val="both"/>
        <w:rPr>
          <w:rFonts w:hint="default" w:ascii="Arial" w:hAnsi="Arial" w:eastAsia="SimSun" w:cs="Arial"/>
          <w:b w:val="0"/>
          <w:bCs w:val="0"/>
          <w:i w:val="0"/>
          <w:iCs w:val="0"/>
          <w:caps w:val="0"/>
          <w:color w:val="222222"/>
          <w:spacing w:val="0"/>
          <w:sz w:val="24"/>
          <w:szCs w:val="24"/>
          <w:shd w:val="clear" w:fill="FFFFFF"/>
          <w:lang w:val="en-US"/>
        </w:rPr>
      </w:pPr>
      <w:r>
        <w:rPr>
          <w:rFonts w:hint="default" w:ascii="Arial" w:hAnsi="Arial" w:eastAsia="SimSun" w:cs="Arial"/>
          <w:b/>
          <w:bCs/>
          <w:i w:val="0"/>
          <w:iCs w:val="0"/>
          <w:caps w:val="0"/>
          <w:color w:val="222222"/>
          <w:spacing w:val="0"/>
          <w:sz w:val="24"/>
          <w:szCs w:val="24"/>
          <w:shd w:val="clear" w:fill="FFFFFF"/>
          <w:lang w:val="en-US"/>
        </w:rPr>
        <w:t>Associate Professor Dr Roy Anthony Rogers</w:t>
      </w:r>
    </w:p>
    <w:p w14:paraId="20202E6A">
      <w:pPr>
        <w:spacing w:after="0" w:line="240" w:lineRule="auto"/>
        <w:jc w:val="both"/>
        <w:rPr>
          <w:rFonts w:hint="default" w:ascii="Arial" w:hAnsi="Arial" w:eastAsia="SimSun" w:cs="Arial"/>
          <w:b w:val="0"/>
          <w:bCs w:val="0"/>
          <w:i w:val="0"/>
          <w:iCs w:val="0"/>
          <w:caps w:val="0"/>
          <w:color w:val="222222"/>
          <w:spacing w:val="0"/>
          <w:sz w:val="24"/>
          <w:szCs w:val="24"/>
          <w:shd w:val="clear" w:fill="FFFFFF"/>
          <w:lang w:val="en-US"/>
        </w:rPr>
      </w:pPr>
      <w:r>
        <w:rPr>
          <w:rFonts w:hint="default" w:ascii="Arial" w:hAnsi="Arial" w:eastAsia="SimSun" w:cs="Arial"/>
          <w:b w:val="0"/>
          <w:bCs w:val="0"/>
          <w:i w:val="0"/>
          <w:iCs w:val="0"/>
          <w:caps w:val="0"/>
          <w:color w:val="222222"/>
          <w:spacing w:val="0"/>
          <w:sz w:val="24"/>
          <w:szCs w:val="24"/>
          <w:shd w:val="clear" w:fill="FFFFFF"/>
          <w:lang w:val="en-US"/>
        </w:rPr>
        <w:t xml:space="preserve">Head, Department of International and Strategic Studies, Faculty of Arts and Social Sciences, Universiti Malaya, Kuala Lumpur, Malaysia. </w:t>
      </w:r>
    </w:p>
    <w:p w14:paraId="3328E5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b/>
          <w:bCs/>
          <w:color w:val="1F1F1F"/>
          <w:sz w:val="28"/>
          <w:szCs w:val="28"/>
          <w:lang w:val="en" w:eastAsia="en-MY"/>
        </w:rPr>
      </w:pPr>
    </w:p>
    <w:p w14:paraId="5A6C76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val="en" w:eastAsia="en-MY"/>
        </w:rPr>
      </w:pPr>
      <w:bookmarkStart w:id="0" w:name="_GoBack"/>
      <w:bookmarkEnd w:id="0"/>
      <w:r>
        <w:rPr>
          <w:rFonts w:hint="default" w:ascii="Arial" w:hAnsi="Arial" w:eastAsia="Times New Roman" w:cs="Arial"/>
          <w:color w:val="1F1F1F"/>
          <w:sz w:val="24"/>
          <w:szCs w:val="24"/>
          <w:lang w:val="en" w:eastAsia="en-MY"/>
        </w:rPr>
        <w:t xml:space="preserve">In an interview with Chinese Guancha media, Prime Minister Anwar Ibrahim declared that Malaysia wishes to join the BRICS group of emerging economies. He stressed that his country would begin the process of joining BRICS as soon as it receives a response from South Africa - the current BRICS Chairman. Therefore, this paper aims to address four main questions: First what factors encourage Malaysia to join BRICS? Second, how can Malaysia's participation bring benefit to itself? Third, the challenges and fourth, whether BRICS will accept Malaysia as a member, and what are the advantages for BRICS if Malaysia is admitted? </w:t>
      </w:r>
    </w:p>
    <w:p w14:paraId="0E11CA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val="en" w:eastAsia="en-MY"/>
        </w:rPr>
      </w:pPr>
    </w:p>
    <w:p w14:paraId="5B8504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eastAsia="en-MY"/>
        </w:rPr>
      </w:pPr>
      <w:r>
        <w:rPr>
          <w:rFonts w:hint="default" w:ascii="Arial" w:hAnsi="Arial" w:eastAsia="Times New Roman" w:cs="Arial"/>
          <w:color w:val="1F1F1F"/>
          <w:sz w:val="24"/>
          <w:szCs w:val="24"/>
          <w:lang w:val="en" w:eastAsia="en-MY"/>
        </w:rPr>
        <w:t>First, why does Malaysia want to join BRICS? Among the reasons that drive Malaysia is that it allows Malaysia to gain an additional platform to voice more significant international issues as a middle power and benefit economically. Malaysia often relies on international organizations as platforms, such as the Association of Southeast Asian Nations (ASEAN), the United Nations (UN) and the Organization of Islamic Conference (OIC), to voice international issues. However, these organizations have their limitations. For example, ASEAN members have profound differences in regards to the China's rise in the region. The ongoing conflict over claims in the South China Sea clearly shows the division within ASEAN.</w:t>
      </w:r>
    </w:p>
    <w:p w14:paraId="05399230">
      <w:pPr>
        <w:pStyle w:val="7"/>
        <w:shd w:val="clear" w:color="auto" w:fill="F8F9FA"/>
        <w:jc w:val="both"/>
        <w:rPr>
          <w:rStyle w:val="11"/>
          <w:rFonts w:hint="default" w:ascii="Arial" w:hAnsi="Arial" w:cs="Arial"/>
          <w:color w:val="1F1F1F"/>
          <w:sz w:val="24"/>
          <w:szCs w:val="24"/>
          <w:lang w:val="ms-MY"/>
        </w:rPr>
      </w:pPr>
    </w:p>
    <w:p w14:paraId="449D83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val="en" w:eastAsia="en-MY"/>
        </w:rPr>
      </w:pPr>
      <w:r>
        <w:rPr>
          <w:rFonts w:hint="default" w:ascii="Arial" w:hAnsi="Arial" w:eastAsia="Times New Roman" w:cs="Arial"/>
          <w:color w:val="1F1F1F"/>
          <w:sz w:val="24"/>
          <w:szCs w:val="24"/>
          <w:lang w:val="en" w:eastAsia="en-MY"/>
        </w:rPr>
        <w:t>Likewise, the OIC is the second largest organization after the UN, with 57 member countries. The OIC is considered the collective voice of the Muslim world but is undergoing major changes due to geostrategic changes in West Asia, such as reforms under Saudi Arabia's Crown Prince Mohammed bin Salman and the Abraham Accords signed between Israel and several Arab countries in 2020 to normalize relations with Israel which contributed to the reduction of critics against Israel among the West Asian states.</w:t>
      </w:r>
    </w:p>
    <w:p w14:paraId="69CD8E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val="en" w:eastAsia="en-MY"/>
        </w:rPr>
      </w:pPr>
    </w:p>
    <w:p w14:paraId="787865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val="en" w:eastAsia="en-MY"/>
        </w:rPr>
      </w:pPr>
      <w:r>
        <w:rPr>
          <w:rFonts w:hint="default" w:ascii="Arial" w:hAnsi="Arial" w:eastAsia="Times New Roman" w:cs="Arial"/>
          <w:color w:val="1F1F1F"/>
          <w:sz w:val="24"/>
          <w:szCs w:val="24"/>
          <w:lang w:val="en" w:eastAsia="en-MY"/>
        </w:rPr>
        <w:t xml:space="preserve">The recently proven inability of the OIC to unite in support of the Palestinian over the Gaza conflict shows how ineffective  the OIC. Saudi Arabia hosted a special summit in Gaza between the OIC and Arab League states in November 2023 unfortunately they were unable to reach a consensus on what they can do to stop the war. Apart from the failure to come out with a unanimous declaration that the conflict must end and the OIC also failed to push for humanitarian aid to enter Gaza. So, it is unsurprising that Malaysia is trying to get additional international platforms to allow it to voice its struggles. </w:t>
      </w:r>
    </w:p>
    <w:p w14:paraId="537B5B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val="en" w:eastAsia="en-MY"/>
        </w:rPr>
      </w:pPr>
    </w:p>
    <w:p w14:paraId="334680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val="en" w:eastAsia="en-MY"/>
        </w:rPr>
      </w:pPr>
      <w:r>
        <w:rPr>
          <w:rFonts w:hint="default" w:ascii="Arial" w:hAnsi="Arial" w:eastAsia="Times New Roman" w:cs="Arial"/>
          <w:color w:val="1F1F1F"/>
          <w:sz w:val="24"/>
          <w:szCs w:val="24"/>
          <w:lang w:val="en" w:eastAsia="en-MY"/>
        </w:rPr>
        <w:t>It should be emphasized that joining BRICS does not involve complicated affairs. The grouping is a loose association and platform for discussing close trade and political consensus on international issues. Unlike efforts to join the European Union (EU), members do not need to change any domestic laws to align with the organisation, so states joining BRICS do not need to make many domestic changes.</w:t>
      </w:r>
    </w:p>
    <w:p w14:paraId="0D6870E4">
      <w:pPr>
        <w:pStyle w:val="7"/>
        <w:shd w:val="clear" w:color="auto" w:fill="F8F9FA"/>
        <w:jc w:val="both"/>
        <w:rPr>
          <w:rStyle w:val="11"/>
          <w:rFonts w:hint="default" w:ascii="Arial" w:hAnsi="Arial" w:cs="Arial"/>
          <w:color w:val="1F1F1F"/>
          <w:sz w:val="24"/>
          <w:szCs w:val="24"/>
          <w:lang w:val="ms-MY"/>
        </w:rPr>
      </w:pPr>
    </w:p>
    <w:p w14:paraId="53C057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val="en" w:eastAsia="en-MY"/>
        </w:rPr>
      </w:pPr>
      <w:r>
        <w:rPr>
          <w:rFonts w:hint="default" w:ascii="Arial" w:hAnsi="Arial" w:eastAsia="Times New Roman" w:cs="Arial"/>
          <w:color w:val="1F1F1F"/>
          <w:sz w:val="24"/>
          <w:szCs w:val="24"/>
          <w:lang w:val="en" w:eastAsia="en-MY"/>
        </w:rPr>
        <w:t xml:space="preserve">Unlike the Association of Southeast Asian Nations (ASEAN), BRICS operates without a formal charter or secretariat -- more like an informal group that meets annually to allow for flexibility and immediate response to global challenges. Much of BRICS is also devoted to South-South trade. South (among states in the Global South) with China as the leader. It is noteworthy that Malaysia is already a member of the China-led Regional Comprehensive Economic Partnership (RCEP), which requires changes in domestic law. Hence, the effort to join BRICS is more straightforward. </w:t>
      </w:r>
    </w:p>
    <w:p w14:paraId="14D7E9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val="en" w:eastAsia="en-MY"/>
        </w:rPr>
      </w:pPr>
    </w:p>
    <w:p w14:paraId="3A212A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val="en" w:eastAsia="en-MY"/>
        </w:rPr>
      </w:pPr>
      <w:r>
        <w:rPr>
          <w:rFonts w:hint="default" w:ascii="Arial" w:hAnsi="Arial" w:eastAsia="Times New Roman" w:cs="Arial"/>
          <w:color w:val="1F1F1F"/>
          <w:sz w:val="24"/>
          <w:szCs w:val="24"/>
          <w:lang w:val="en" w:eastAsia="en-MY"/>
        </w:rPr>
        <w:t xml:space="preserve">So, it is unsurprising that more states want to join BRICS. Countries such as Iran, Egypt, Ethiopia and the United Arab Emirates (UAE) joined in early 2024. ASEAN member countries that are expected to join BRICS shortly are Vietnam and Thailand. All these states, including Malaysia, are looking for a bigger platform. In addition to serving as an international platform, it should be emphasized that the BRICS members collectively account for approximately 45 per cent of the world's population and a third of the global gross domestic product. </w:t>
      </w:r>
    </w:p>
    <w:p w14:paraId="25729D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val="en" w:eastAsia="en-MY"/>
        </w:rPr>
      </w:pPr>
    </w:p>
    <w:p w14:paraId="39002B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eastAsia="en-MY"/>
        </w:rPr>
      </w:pPr>
      <w:r>
        <w:rPr>
          <w:rFonts w:hint="default" w:ascii="Arial" w:hAnsi="Arial" w:eastAsia="Times New Roman" w:cs="Arial"/>
          <w:color w:val="1F1F1F"/>
          <w:sz w:val="24"/>
          <w:szCs w:val="24"/>
          <w:lang w:val="en" w:eastAsia="en-MY"/>
        </w:rPr>
        <w:t>In the future, BRICS may become another version of the G7, the club of developed economies in the world. At the same time, Malaysia supports the core interests of BRICS. For example, BRICS has consistently argued that the world would be more stable if states could move away from the dominance of the US dollar and trade in other currencies. Malaysia believes more trade should be conducted directly to bypass the US dollar. Malaysia also hopes that it will benefit from the BRICS Development Bank.</w:t>
      </w:r>
    </w:p>
    <w:p w14:paraId="065C91EA">
      <w:pPr>
        <w:pStyle w:val="7"/>
        <w:shd w:val="clear" w:color="auto" w:fill="F8F9FA"/>
        <w:jc w:val="both"/>
        <w:rPr>
          <w:rStyle w:val="11"/>
          <w:rFonts w:hint="default" w:ascii="Arial" w:hAnsi="Arial" w:cs="Arial"/>
          <w:color w:val="1F1F1F"/>
          <w:sz w:val="24"/>
          <w:szCs w:val="24"/>
          <w:lang w:val="ms-MY"/>
        </w:rPr>
      </w:pPr>
    </w:p>
    <w:p w14:paraId="4B7E7C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val="en" w:eastAsia="en-MY"/>
        </w:rPr>
      </w:pPr>
      <w:r>
        <w:rPr>
          <w:rFonts w:hint="default" w:ascii="Arial" w:hAnsi="Arial" w:eastAsia="Times New Roman" w:cs="Arial"/>
          <w:color w:val="1F1F1F"/>
          <w:sz w:val="24"/>
          <w:szCs w:val="24"/>
          <w:lang w:val="en" w:eastAsia="en-MY"/>
        </w:rPr>
        <w:t>In addition, there is also general support among Malaysians for Malaysia to join BRICS. This is because, in the past eight months, many people have been disappointed with the Gaza issue and angry with the US and European states support for Israel. They see the US and the EU as allowing the continued destruction and killing in Gaza by the Israeli army. Many sympathize and side with the Palestinian people. Russia, China and South Africa are leading critics of Israel on the Gaza issue, so the Malaysian public will likely strongly support Prime Minister Anwar's push to join the BRICS.</w:t>
      </w:r>
    </w:p>
    <w:p w14:paraId="4E7C7A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val="en" w:eastAsia="en-MY"/>
        </w:rPr>
      </w:pPr>
    </w:p>
    <w:p w14:paraId="187435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val="en" w:eastAsia="en-MY"/>
        </w:rPr>
      </w:pPr>
      <w:r>
        <w:rPr>
          <w:rFonts w:hint="default" w:ascii="Arial" w:hAnsi="Arial" w:eastAsia="Times New Roman" w:cs="Arial"/>
          <w:sz w:val="24"/>
          <w:szCs w:val="24"/>
          <w:lang w:val="en" w:eastAsia="en-MY"/>
        </w:rPr>
        <w:t xml:space="preserve">The second question is, to what extent will Malaysia benefit from its participation in BRICS? </w:t>
      </w:r>
      <w:r>
        <w:rPr>
          <w:rFonts w:hint="default" w:ascii="Arial" w:hAnsi="Arial" w:eastAsia="Times New Roman" w:cs="Arial"/>
          <w:color w:val="1F1F1F"/>
          <w:sz w:val="24"/>
          <w:szCs w:val="24"/>
          <w:lang w:val="en" w:eastAsia="en-MY"/>
        </w:rPr>
        <w:t>It is noteworthy to mention that by joining BRICS Malaysia will benefit from three-dimension. Similar ASEAN, BRICS is also based on three pillars Economic, Political and Security, Socio-cultural.  Therefore, in addition to cooperation in the economic field, BRICS also plays a role in increasing political and social cooperation between member states. It also indirectly gives the impact of a stronger voice at the international level. Among the essential aspects of cooperation through BRICS are as follows:</w:t>
      </w:r>
    </w:p>
    <w:p w14:paraId="57C685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val="en" w:eastAsia="en-MY"/>
        </w:rPr>
      </w:pPr>
    </w:p>
    <w:p w14:paraId="2001EF77">
      <w:pPr>
        <w:pStyle w:val="8"/>
        <w:keepNext w:val="0"/>
        <w:keepLines w:val="0"/>
        <w:widowControl/>
        <w:suppressLineNumbers w:val="0"/>
        <w:jc w:val="both"/>
        <w:rPr>
          <w:rFonts w:hint="default" w:ascii="Arial" w:hAnsi="Arial" w:cs="Arial"/>
        </w:rPr>
      </w:pPr>
      <w:r>
        <w:rPr>
          <w:rFonts w:hint="default" w:ascii="Arial" w:hAnsi="Arial" w:eastAsia="Times New Roman" w:cs="Arial"/>
          <w:color w:val="1F1F1F"/>
          <w:sz w:val="24"/>
          <w:szCs w:val="24"/>
          <w:lang w:val="en" w:eastAsia="en-MY"/>
        </w:rPr>
        <w:t>a. Economy: The BRICS countries now have a combined population of about 3.5 billion, or 45 per cent of the world's population, where if combined economically, they are worth more than US$28.5 trillion, which is about 28 per cent of the global economy. Therefore, it has a significant influence at the global level.</w:t>
      </w:r>
      <w:r>
        <w:rPr>
          <w:rFonts w:hint="default" w:ascii="Arial" w:hAnsi="Arial" w:eastAsia="Times New Roman" w:cs="Arial"/>
          <w:color w:val="1F1F1F"/>
          <w:sz w:val="24"/>
          <w:szCs w:val="24"/>
          <w:lang w:val="en-US" w:eastAsia="en-MY"/>
        </w:rPr>
        <w:t xml:space="preserve"> </w:t>
      </w:r>
      <w:r>
        <w:rPr>
          <w:rFonts w:hint="default" w:ascii="Arial" w:hAnsi="Arial" w:cs="Arial"/>
        </w:rPr>
        <w:t>Among the benefits that Malaysia will gain from joining BRICS is the increasing demand within BRICS for Malaysian products such as palm oil, electronics and rubber, as these countries continue to expand their industrial and technological capacity. Risks associated with currency fluctuations. </w:t>
      </w:r>
    </w:p>
    <w:p w14:paraId="5445C9BC">
      <w:pPr>
        <w:pStyle w:val="8"/>
        <w:keepNext w:val="0"/>
        <w:keepLines w:val="0"/>
        <w:widowControl/>
        <w:suppressLineNumbers w:val="0"/>
        <w:jc w:val="both"/>
        <w:rPr>
          <w:rFonts w:hint="default" w:ascii="Arial" w:hAnsi="Arial" w:cs="Arial"/>
        </w:rPr>
      </w:pPr>
      <w:r>
        <w:rPr>
          <w:rFonts w:hint="default" w:ascii="Arial" w:hAnsi="Arial" w:eastAsia="Times New Roman" w:cs="Arial"/>
          <w:color w:val="1F1F1F"/>
          <w:sz w:val="24"/>
          <w:szCs w:val="24"/>
          <w:lang w:val="en" w:eastAsia="en-MY"/>
        </w:rPr>
        <w:t>b. Politics: BRICS can promote a fairer and more inclusive political system that reflects the interests of its member countries. These BRICS countries often express their positions and opinions on various international platforms, such as the United Nations (UN).</w:t>
      </w:r>
      <w:r>
        <w:rPr>
          <w:rFonts w:hint="default" w:ascii="Arial" w:hAnsi="Arial" w:eastAsia="Times New Roman" w:cs="Arial"/>
          <w:color w:val="1F1F1F"/>
          <w:sz w:val="24"/>
          <w:szCs w:val="24"/>
          <w:lang w:val="en-US" w:eastAsia="en-MY"/>
        </w:rPr>
        <w:t xml:space="preserve"> </w:t>
      </w:r>
      <w:r>
        <w:rPr>
          <w:rFonts w:hint="default" w:ascii="Arial" w:hAnsi="Arial" w:cs="Arial"/>
        </w:rPr>
        <w:t xml:space="preserve">Malaysia, as the ASEAN Chair in 2025, can leverage diplomatic and neutral capital to encourage member states to form strategic alliances with BRICS countries. </w:t>
      </w:r>
    </w:p>
    <w:p w14:paraId="60648B98">
      <w:pPr>
        <w:pStyle w:val="8"/>
        <w:keepNext w:val="0"/>
        <w:keepLines w:val="0"/>
        <w:widowControl/>
        <w:suppressLineNumbers w:val="0"/>
        <w:jc w:val="both"/>
        <w:rPr>
          <w:rFonts w:hint="default" w:ascii="Arial" w:hAnsi="Arial" w:cs="Arial"/>
        </w:rPr>
      </w:pPr>
      <w:r>
        <w:rPr>
          <w:rFonts w:hint="default" w:ascii="Arial" w:hAnsi="Arial" w:cs="Arial"/>
        </w:rPr>
        <w:t>The aim is to connect the two blocs. It should be emphasised that the BRICS integration process is complex, where Malaysia needs to navigate geopolitical challenges and ensure that its economic policies are aligned with regional and global interests. For now, Malaysia's trade is still Western-oriented, and it is very important for it to balance the strategic alliance with BRICS with Western economies so that its economy is balanced. Prime Minister Anwar, who is also the Minister of Finance, said that although the United States and China continue to be the largest markets and sources of investment for Malaysia, there are other opportunities beyond those markets.</w:t>
      </w:r>
    </w:p>
    <w:p w14:paraId="630876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val="en" w:eastAsia="en-MY"/>
        </w:rPr>
      </w:pPr>
      <w:r>
        <w:rPr>
          <w:rFonts w:hint="default" w:ascii="Arial" w:hAnsi="Arial" w:eastAsia="Times New Roman" w:cs="Arial"/>
          <w:color w:val="1F1F1F"/>
          <w:sz w:val="24"/>
          <w:szCs w:val="24"/>
          <w:lang w:val="en" w:eastAsia="en-MY"/>
        </w:rPr>
        <w:t>c. Social Development: BRICS also focuses on social issues such as health, education and poverty alleviation. Member countries often exchange experience and wisdom in handling development challenges in their respective countries.</w:t>
      </w:r>
    </w:p>
    <w:p w14:paraId="56C6E7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val="en" w:eastAsia="en-MY"/>
        </w:rPr>
      </w:pPr>
    </w:p>
    <w:p w14:paraId="27BA08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eastAsia="en-MY"/>
        </w:rPr>
      </w:pPr>
      <w:r>
        <w:rPr>
          <w:rFonts w:hint="default" w:ascii="Arial" w:hAnsi="Arial" w:eastAsia="Times New Roman" w:cs="Arial"/>
          <w:color w:val="1F1F1F"/>
          <w:sz w:val="24"/>
          <w:szCs w:val="24"/>
          <w:lang w:val="en" w:eastAsia="en-MY"/>
        </w:rPr>
        <w:t>d. Financial Institutions: BRICS have created financial institutions such as the New Development Bank (NDB) and the Contingent Reserve Arrangement (CRA) as catalysts for infrastructure and development projects because they want to see a 'greater voice and representation' for emerging economies. This realization is also because BRICS thinks that Western states control important global bodies such as the International Monetary Fund (IMF) and the World Bank, which lend money to governments.</w:t>
      </w:r>
    </w:p>
    <w:p w14:paraId="5D8AFE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val="en" w:eastAsia="en-MY"/>
        </w:rPr>
      </w:pPr>
    </w:p>
    <w:p w14:paraId="7E30C8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val="en" w:eastAsia="en-MY"/>
        </w:rPr>
      </w:pPr>
      <w:r>
        <w:rPr>
          <w:rFonts w:hint="default" w:ascii="Arial" w:hAnsi="Arial" w:eastAsia="Times New Roman" w:cs="Arial"/>
          <w:color w:val="1F1F1F"/>
          <w:sz w:val="24"/>
          <w:szCs w:val="24"/>
          <w:lang w:val="en" w:eastAsia="en-MY"/>
        </w:rPr>
        <w:t>By joining BRICS Malaysia hopes it can benefit from the points (a)-(d) mentioned above. The BRICS summit is held regularly and is the leading platform for member states to discuss and formulate cooperation strategies in various fields. Brazil and Russia have proposed creating a BRICS currency to reduce the dominance of the US Dollar. However, last August, the matter was not discussed at the group's 2023 Summit in South Africa.</w:t>
      </w:r>
    </w:p>
    <w:p w14:paraId="71B9C0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val="en" w:eastAsia="en-MY"/>
        </w:rPr>
      </w:pPr>
    </w:p>
    <w:p w14:paraId="309581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val="en" w:eastAsia="en-MY"/>
        </w:rPr>
      </w:pPr>
      <w:r>
        <w:rPr>
          <w:rFonts w:hint="default" w:ascii="Arial" w:hAnsi="Arial" w:eastAsia="Times New Roman" w:cs="Arial"/>
          <w:color w:val="1F1F1F"/>
          <w:sz w:val="24"/>
          <w:szCs w:val="24"/>
          <w:lang w:val="en" w:eastAsia="en-MY"/>
        </w:rPr>
        <w:t>Third, what challenges will be faced with Malaysia's participation in BRICS? Critics argue that by joining BRICS, Malaysia will continue to be "trapped" in its relationship with China, giving Beijing another opportunity to manipulate Malaysia's foreign policy. It should be emphasized that Indonesia does not want to join BRICS because it fears to be overly reliant to China, while China will soon become a major foreign direct investment and trading partner. However, Malaysia and Thailand's move to join BRICS may encourage Indonesia to revive its plan to join BRICS.</w:t>
      </w:r>
    </w:p>
    <w:p w14:paraId="72DAE862">
      <w:pPr>
        <w:pStyle w:val="8"/>
        <w:keepNext w:val="0"/>
        <w:keepLines w:val="0"/>
        <w:widowControl/>
        <w:suppressLineNumbers w:val="0"/>
        <w:jc w:val="both"/>
        <w:rPr>
          <w:rFonts w:hint="default" w:ascii="Arial" w:hAnsi="Arial" w:cs="Arial"/>
        </w:rPr>
      </w:pPr>
      <w:r>
        <w:rPr>
          <w:rFonts w:hint="default" w:ascii="Arial" w:hAnsi="Arial" w:cs="Arial"/>
          <w:lang w:val="en-US"/>
        </w:rPr>
        <w:t xml:space="preserve">Another </w:t>
      </w:r>
      <w:r>
        <w:rPr>
          <w:rFonts w:hint="default" w:ascii="Arial" w:hAnsi="Arial" w:cs="Arial"/>
        </w:rPr>
        <w:t>challenges, for Malaysia is to reassess its economic strategy to diversify its economy while strengthening global supply chains, and improving diplomatic and economic relations among Global South countries. Currently, most international financial institutions are dominated by the West, while BRICS is a counterweight to Western dominance, where Malaysia can give a stronger voice in global and multilateral decision-making that can shape a new and multilateral system. Therefore, it will position Malaysia as a major player in the Global South.</w:t>
      </w:r>
    </w:p>
    <w:p w14:paraId="2043A5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val="en" w:eastAsia="en-MY"/>
        </w:rPr>
      </w:pPr>
      <w:r>
        <w:rPr>
          <w:rFonts w:hint="default" w:ascii="Arial" w:hAnsi="Arial" w:eastAsia="Times New Roman" w:cs="Arial"/>
          <w:color w:val="1F1F1F"/>
          <w:sz w:val="24"/>
          <w:szCs w:val="24"/>
          <w:lang w:val="en" w:eastAsia="en-MY"/>
        </w:rPr>
        <w:t>It is noteworthy to mention, Malaysia and other Southeast Asian states already had close ties with China centuries before the emergence of European colonial powers in region. Malaysian elites have taken the position that they must engage China regardless and that more engagement is better than less engagement. China has been Malaysia's main trading partner for the past 15 years, and there is no indication this will change in the future.</w:t>
      </w:r>
    </w:p>
    <w:p w14:paraId="6B9131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eastAsia="en-MY"/>
        </w:rPr>
      </w:pPr>
    </w:p>
    <w:p w14:paraId="5A7238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val="en" w:eastAsia="en-MY"/>
        </w:rPr>
      </w:pPr>
      <w:r>
        <w:rPr>
          <w:rFonts w:hint="default" w:ascii="Arial" w:hAnsi="Arial" w:eastAsia="Times New Roman" w:cs="Arial"/>
          <w:color w:val="1F1F1F"/>
          <w:sz w:val="24"/>
          <w:szCs w:val="24"/>
          <w:lang w:val="en" w:eastAsia="en-MY"/>
        </w:rPr>
        <w:t xml:space="preserve">Malaysia is also a member of the Belt and Road Initiative and RCEP, so BRICS membership will add another layer of engagement rather than being a game changer. The US and its allies are the only states not happy with Malaysia's application. This because the US considers BRICS as essentially a loose body dedicated to replacing Western/US hegemony in the international arena. However, states such as Brazil and India have never declared themselves to be anti-US. Some think that joining BRICS means Malaysia has abandoned the neutral stance it has been championing for all this time. </w:t>
      </w:r>
    </w:p>
    <w:p w14:paraId="6AF058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val="en" w:eastAsia="en-MY"/>
        </w:rPr>
      </w:pPr>
    </w:p>
    <w:p w14:paraId="218F94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val="en" w:eastAsia="en-MY"/>
        </w:rPr>
      </w:pPr>
      <w:r>
        <w:rPr>
          <w:rFonts w:hint="default" w:ascii="Arial" w:hAnsi="Arial" w:eastAsia="Times New Roman" w:cs="Arial"/>
          <w:color w:val="1F1F1F"/>
          <w:sz w:val="24"/>
          <w:szCs w:val="24"/>
          <w:lang w:val="en" w:eastAsia="en-MY"/>
        </w:rPr>
        <w:t xml:space="preserve">The fourth, how would the BRICS states react to Malaysia's application for participation? And what benefits can Malaysia bring to BRICS? In general, Malaysia is friendly with the five original/founding states of BRICS—Brazil, Russia, India, China, and South Africa. This is especially true with Russian Foreign Minister Sergey Lavrov's visit to Malaysia on 27-28 July 2024. Additionally, Anwar Ibrahim is expected to meet Russian President Putin during his visit to Vladivostok. </w:t>
      </w:r>
    </w:p>
    <w:p w14:paraId="1C3CD7E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val="en" w:eastAsia="en-MY"/>
        </w:rPr>
      </w:pPr>
    </w:p>
    <w:p w14:paraId="6533CA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eastAsia="en-MY"/>
        </w:rPr>
      </w:pPr>
      <w:r>
        <w:rPr>
          <w:rFonts w:hint="default" w:ascii="Arial" w:hAnsi="Arial" w:eastAsia="Times New Roman" w:cs="Arial"/>
          <w:color w:val="1F1F1F"/>
          <w:sz w:val="24"/>
          <w:szCs w:val="24"/>
          <w:lang w:val="en" w:eastAsia="en-MY"/>
        </w:rPr>
        <w:t>Malaysia's relationship with other BRICS members, such as China, can be categorized as a strategic partner, especially since this year marks the 50th anniversary of Malaysia-China diplomatic relations. Relations between Malaysia and India have improved after Anwar Ibrahim took over as the tenth Prime Minister of Malaysia in 2022 compared to the era of Dr Mahathir as the seventh Prime Minister (2018-2020). Malaysia also has good relations with South Africa, the host of the BRICS conference for 2023. Russia is expected to take over as the Chair and host of the BRICS conference on October 22-24.</w:t>
      </w:r>
    </w:p>
    <w:p w14:paraId="237DD0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val="ms-MY" w:eastAsia="en-MY"/>
        </w:rPr>
      </w:pPr>
      <w:r>
        <w:rPr>
          <w:rFonts w:hint="default" w:ascii="Arial" w:hAnsi="Arial" w:eastAsia="Times New Roman" w:cs="Arial"/>
          <w:color w:val="1F1F1F"/>
          <w:sz w:val="24"/>
          <w:szCs w:val="24"/>
          <w:lang w:val="ms-MY" w:eastAsia="en-MY"/>
        </w:rPr>
        <w:t xml:space="preserve">  </w:t>
      </w:r>
    </w:p>
    <w:p w14:paraId="49D084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val="en" w:eastAsia="en-MY"/>
        </w:rPr>
      </w:pPr>
      <w:r>
        <w:rPr>
          <w:rFonts w:hint="default" w:ascii="Arial" w:hAnsi="Arial" w:eastAsia="Times New Roman" w:cs="Arial"/>
          <w:color w:val="1F1F1F"/>
          <w:sz w:val="24"/>
          <w:szCs w:val="24"/>
          <w:lang w:val="en" w:eastAsia="en-MY"/>
        </w:rPr>
        <w:t xml:space="preserve">Next, how can Malaysia's participation bring benefits to BRICS? Malaysia's participation can further strengthen BRICS position as the leading international forum because Malaysia's economy is the sixth largest in Southeast Asia and the 36th largest in the world in terms of nominal GDP. When measured by purchasing power parity, its GDP rose to the 30th largest. Malaysia is predicted to have a nominal GDP of almost half a trillion US$ by the end of 2024. </w:t>
      </w:r>
    </w:p>
    <w:p w14:paraId="1253AB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val="en" w:eastAsia="en-MY"/>
        </w:rPr>
      </w:pPr>
    </w:p>
    <w:p w14:paraId="2682B4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Arial" w:hAnsi="Arial" w:eastAsia="Times New Roman" w:cs="Arial"/>
          <w:color w:val="1F1F1F"/>
          <w:sz w:val="24"/>
          <w:szCs w:val="24"/>
          <w:lang w:val="en" w:eastAsia="en-MY"/>
        </w:rPr>
      </w:pPr>
      <w:r>
        <w:rPr>
          <w:rFonts w:hint="default" w:ascii="Arial" w:hAnsi="Arial" w:eastAsia="Times New Roman" w:cs="Arial"/>
          <w:color w:val="1F1F1F"/>
          <w:sz w:val="24"/>
          <w:szCs w:val="24"/>
          <w:lang w:val="en" w:eastAsia="en-MY"/>
        </w:rPr>
        <w:t>The labour productivity of Malaysian workers is the third highest in ASEAN and is much higher than that of Indonesia, Vietnam, and the Philippines. The Global Competitiveness Report 2024 ranks the Malaysian economy as the 34th most competitive globally. In addition, another advantage Malaysia offers is its international standing as a modern and moderate Islamic state that is respected by both Muslim and non-Muslim states. Malaysia has demonstrated its active foreign policy which will further enhance the position of BRICS as an international forum. Therefore, it is unsurprising that Malaysia will be accepted as a member of BRICS.</w:t>
      </w:r>
    </w:p>
    <w:p w14:paraId="69F33522">
      <w:pPr>
        <w:pStyle w:val="8"/>
        <w:keepNext w:val="0"/>
        <w:keepLines w:val="0"/>
        <w:widowControl/>
        <w:suppressLineNumbers w:val="0"/>
        <w:jc w:val="both"/>
        <w:rPr>
          <w:rFonts w:hint="default" w:ascii="Arial" w:hAnsi="Arial" w:cs="Arial"/>
        </w:rPr>
      </w:pPr>
      <w:r>
        <w:rPr>
          <w:rFonts w:hint="default" w:ascii="Arial" w:hAnsi="Arial" w:cs="Arial"/>
        </w:rPr>
        <w:t xml:space="preserve">Malaysian companies must be prepared to explore new markets and seek trade opportunities abroad, said Prime Minister Datuk Seri Anwar Ibrahim. In making this call, he said they cannot just rely on traditional markets alone, but need to explore new markets. According to Anwar, platforms such as BRICS offer enormous opportunities, and praised Malaysian companies such as Petronas and Yinson Production for their successful business ventures in Brazil. </w:t>
      </w:r>
    </w:p>
    <w:p w14:paraId="67E65D0C">
      <w:pPr>
        <w:pStyle w:val="8"/>
        <w:keepNext w:val="0"/>
        <w:keepLines w:val="0"/>
        <w:widowControl/>
        <w:suppressLineNumbers w:val="0"/>
        <w:jc w:val="both"/>
        <w:rPr>
          <w:rFonts w:hint="default" w:ascii="Arial" w:hAnsi="Arial" w:cs="Arial"/>
        </w:rPr>
      </w:pPr>
      <w:r>
        <w:rPr>
          <w:rFonts w:hint="default" w:ascii="Arial" w:hAnsi="Arial" w:cs="Arial"/>
        </w:rPr>
        <w:t xml:space="preserve">The Prime Minister </w:t>
      </w:r>
      <w:r>
        <w:rPr>
          <w:rFonts w:hint="default" w:ascii="Arial" w:hAnsi="Arial" w:cs="Arial"/>
          <w:lang w:val="en-US"/>
        </w:rPr>
        <w:t>of Malaysia was</w:t>
      </w:r>
      <w:r>
        <w:rPr>
          <w:rFonts w:hint="default" w:ascii="Arial" w:hAnsi="Arial" w:cs="Arial"/>
        </w:rPr>
        <w:t xml:space="preserve"> at the invitation of Brazilian President Luiz Inacio Lula da Silva to attend the 17th BRICS Leaders' Summit, which will occur from 6 to 7 July 2025. Malaysia's participation in the summit is in its capacity as a BRICS Partner Country and as the Chair of ASEAN 2025. He said that as the Chair of ASEAN, Malaysia shares these aspirations. Anwar, who is also the Minister of Finance, said BRICS and ASEAN members also need to continue to strengthen strategic cooperation, including increasing cross-regional trade and investment mutually to benefit developing countries.</w:t>
      </w:r>
    </w:p>
    <w:p w14:paraId="0849C4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color w:val="1F1F1F"/>
          <w:sz w:val="24"/>
          <w:szCs w:val="24"/>
          <w:lang w:val="en" w:eastAsia="en-MY"/>
        </w:rPr>
      </w:pPr>
    </w:p>
    <w:p w14:paraId="027194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color w:val="1F1F1F"/>
          <w:sz w:val="24"/>
          <w:szCs w:val="24"/>
          <w:lang w:val="ms-MY" w:eastAsia="en-MY"/>
        </w:rPr>
      </w:pPr>
    </w:p>
    <w:sectPr>
      <w:foot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5751742"/>
      <w:docPartObj>
        <w:docPartGallery w:val="autotext"/>
      </w:docPartObj>
    </w:sdtPr>
    <w:sdtContent>
      <w:p w14:paraId="22955723">
        <w:pPr>
          <w:pStyle w:val="5"/>
          <w:jc w:val="right"/>
        </w:pPr>
        <w:r>
          <w:fldChar w:fldCharType="begin"/>
        </w:r>
        <w:r>
          <w:instrText xml:space="preserve"> PAGE   \* MERGEFORMAT </w:instrText>
        </w:r>
        <w:r>
          <w:fldChar w:fldCharType="separate"/>
        </w:r>
        <w:r>
          <w:t>2</w:t>
        </w:r>
        <w:r>
          <w:fldChar w:fldCharType="end"/>
        </w:r>
      </w:p>
    </w:sdtContent>
  </w:sdt>
  <w:p w14:paraId="48A750FB">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CEF"/>
    <w:rsid w:val="00035589"/>
    <w:rsid w:val="000A6DA8"/>
    <w:rsid w:val="000C08FB"/>
    <w:rsid w:val="00200C89"/>
    <w:rsid w:val="002754E6"/>
    <w:rsid w:val="002778A6"/>
    <w:rsid w:val="002B7076"/>
    <w:rsid w:val="00305D41"/>
    <w:rsid w:val="00393B43"/>
    <w:rsid w:val="00397EF8"/>
    <w:rsid w:val="004B35A7"/>
    <w:rsid w:val="004E5D33"/>
    <w:rsid w:val="00510778"/>
    <w:rsid w:val="00574CF9"/>
    <w:rsid w:val="005935A4"/>
    <w:rsid w:val="005E62A0"/>
    <w:rsid w:val="00670925"/>
    <w:rsid w:val="006A5382"/>
    <w:rsid w:val="007233E6"/>
    <w:rsid w:val="007A518E"/>
    <w:rsid w:val="007D65B6"/>
    <w:rsid w:val="0086397E"/>
    <w:rsid w:val="008E3C8B"/>
    <w:rsid w:val="0092338F"/>
    <w:rsid w:val="00A06423"/>
    <w:rsid w:val="00A55A54"/>
    <w:rsid w:val="00A944B8"/>
    <w:rsid w:val="00B71706"/>
    <w:rsid w:val="00B97CEF"/>
    <w:rsid w:val="00BB2AED"/>
    <w:rsid w:val="00CD0CAB"/>
    <w:rsid w:val="00D23C7D"/>
    <w:rsid w:val="00D91107"/>
    <w:rsid w:val="00DC069C"/>
    <w:rsid w:val="00E8517A"/>
    <w:rsid w:val="00EB1BE9"/>
    <w:rsid w:val="00F306E1"/>
    <w:rsid w:val="00F82191"/>
    <w:rsid w:val="1B4D1191"/>
    <w:rsid w:val="2DD45E98"/>
    <w:rsid w:val="3C0736FA"/>
    <w:rsid w:val="511F78D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MY"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13"/>
    <w:unhideWhenUsed/>
    <w:qFormat/>
    <w:uiPriority w:val="99"/>
    <w:pPr>
      <w:tabs>
        <w:tab w:val="center" w:pos="4513"/>
        <w:tab w:val="right" w:pos="9026"/>
      </w:tabs>
      <w:spacing w:after="0" w:line="240" w:lineRule="auto"/>
    </w:pPr>
  </w:style>
  <w:style w:type="paragraph" w:styleId="6">
    <w:name w:val="header"/>
    <w:basedOn w:val="1"/>
    <w:link w:val="12"/>
    <w:unhideWhenUsed/>
    <w:qFormat/>
    <w:uiPriority w:val="99"/>
    <w:pPr>
      <w:tabs>
        <w:tab w:val="center" w:pos="4513"/>
        <w:tab w:val="right" w:pos="9026"/>
      </w:tabs>
      <w:spacing w:after="0" w:line="240" w:lineRule="auto"/>
    </w:pPr>
  </w:style>
  <w:style w:type="paragraph" w:styleId="7">
    <w:name w:val="HTML Preformatted"/>
    <w:basedOn w:val="1"/>
    <w:link w:val="10"/>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en-MY"/>
    </w:r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MY"/>
    </w:rPr>
  </w:style>
  <w:style w:type="character" w:styleId="9">
    <w:name w:val="Strong"/>
    <w:basedOn w:val="2"/>
    <w:qFormat/>
    <w:uiPriority w:val="22"/>
    <w:rPr>
      <w:b/>
      <w:bCs/>
    </w:rPr>
  </w:style>
  <w:style w:type="character" w:customStyle="1" w:styleId="10">
    <w:name w:val="HTML Preformatted Char"/>
    <w:basedOn w:val="2"/>
    <w:link w:val="7"/>
    <w:uiPriority w:val="99"/>
    <w:rPr>
      <w:rFonts w:ascii="Courier New" w:hAnsi="Courier New" w:eastAsia="Times New Roman" w:cs="Courier New"/>
      <w:sz w:val="20"/>
      <w:szCs w:val="20"/>
      <w:lang w:eastAsia="en-MY"/>
    </w:rPr>
  </w:style>
  <w:style w:type="character" w:customStyle="1" w:styleId="11">
    <w:name w:val="y2iqfc"/>
    <w:basedOn w:val="2"/>
    <w:qFormat/>
    <w:uiPriority w:val="0"/>
  </w:style>
  <w:style w:type="character" w:customStyle="1" w:styleId="12">
    <w:name w:val="Header Char"/>
    <w:basedOn w:val="2"/>
    <w:link w:val="6"/>
    <w:qFormat/>
    <w:uiPriority w:val="99"/>
  </w:style>
  <w:style w:type="character" w:customStyle="1" w:styleId="13">
    <w:name w:val="Footer Char"/>
    <w:basedOn w:val="2"/>
    <w:link w:val="5"/>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1680</Words>
  <Characters>9579</Characters>
  <Lines>79</Lines>
  <Paragraphs>22</Paragraphs>
  <TotalTime>0</TotalTime>
  <ScaleCrop>false</ScaleCrop>
  <LinksUpToDate>false</LinksUpToDate>
  <CharactersWithSpaces>11237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2024-08-12T12:25:00Z</dcterms:created>
  <dc:creator>rarogers</dc:creator>
  <cp:lastModifiedBy>ROY ANTHONY ROGERS PETER ROGER</cp:lastModifiedBy>
  <dcterms:modified xsi:type="dcterms:W3CDTF">2025-07-31T11:08:47Z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2FFB2B089B074002943CBDDC75F5C3E2_13</vt:lpwstr>
  </property>
</Properties>
</file>