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8B938" w14:textId="1F35D922" w:rsidR="00F20A63" w:rsidRDefault="00835A5A" w:rsidP="00F20A63">
      <w:pPr>
        <w:spacing w:before="240" w:line="360" w:lineRule="auto"/>
        <w:jc w:val="center"/>
        <w:rPr>
          <w:rFonts w:ascii="Arial" w:hAnsi="Arial" w:cs="Arial"/>
          <w:b/>
          <w:sz w:val="28"/>
          <w:szCs w:val="28"/>
        </w:rPr>
      </w:pPr>
      <w:r>
        <w:rPr>
          <w:rFonts w:ascii="Arial" w:hAnsi="Arial" w:cs="Arial"/>
          <w:b/>
          <w:sz w:val="28"/>
          <w:szCs w:val="28"/>
        </w:rPr>
        <w:t>X Conferencia de Estudios Estratégicos</w:t>
      </w:r>
    </w:p>
    <w:p w14:paraId="01C68924" w14:textId="6D37ECFE" w:rsidR="00F20A63" w:rsidRDefault="00F20A63" w:rsidP="00F20A63">
      <w:pPr>
        <w:spacing w:before="240" w:line="360" w:lineRule="auto"/>
        <w:jc w:val="center"/>
        <w:rPr>
          <w:rFonts w:ascii="Arial" w:hAnsi="Arial" w:cs="Arial"/>
          <w:b/>
          <w:sz w:val="28"/>
          <w:szCs w:val="28"/>
        </w:rPr>
      </w:pPr>
      <w:r>
        <w:rPr>
          <w:rFonts w:ascii="Arial" w:hAnsi="Arial" w:cs="Arial"/>
          <w:b/>
          <w:sz w:val="28"/>
          <w:szCs w:val="28"/>
        </w:rPr>
        <w:t>“</w:t>
      </w:r>
      <w:r w:rsidR="00835A5A">
        <w:rPr>
          <w:rFonts w:ascii="Arial" w:hAnsi="Arial" w:cs="Arial"/>
          <w:b/>
          <w:sz w:val="28"/>
          <w:szCs w:val="28"/>
        </w:rPr>
        <w:t>Dinámicas geopolíticas en tiempos de multipolaridad: estrategias, oportunidades y desafíos para el Sur</w:t>
      </w:r>
      <w:r>
        <w:rPr>
          <w:rFonts w:ascii="Arial" w:hAnsi="Arial" w:cs="Arial"/>
          <w:b/>
          <w:sz w:val="28"/>
          <w:szCs w:val="28"/>
        </w:rPr>
        <w:t>”</w:t>
      </w:r>
    </w:p>
    <w:p w14:paraId="3C1CC533" w14:textId="77777777" w:rsidR="00835A5A" w:rsidRDefault="00835A5A" w:rsidP="00835A5A">
      <w:pPr>
        <w:spacing w:before="240" w:line="360" w:lineRule="auto"/>
        <w:jc w:val="center"/>
        <w:rPr>
          <w:rFonts w:ascii="Arial" w:hAnsi="Arial" w:cs="Arial"/>
          <w:b/>
          <w:sz w:val="28"/>
          <w:szCs w:val="28"/>
        </w:rPr>
      </w:pPr>
      <w:r>
        <w:rPr>
          <w:rFonts w:ascii="Arial" w:hAnsi="Arial" w:cs="Arial"/>
          <w:b/>
          <w:sz w:val="28"/>
          <w:szCs w:val="28"/>
        </w:rPr>
        <w:t>Centro de Investigaciones de Política Internacional (CIPI)</w:t>
      </w:r>
    </w:p>
    <w:p w14:paraId="24D79B6E" w14:textId="77777777" w:rsidR="00835A5A" w:rsidRDefault="00835A5A" w:rsidP="00835A5A">
      <w:pPr>
        <w:spacing w:before="240" w:line="360" w:lineRule="auto"/>
        <w:rPr>
          <w:rFonts w:ascii="Arial" w:hAnsi="Arial" w:cs="Arial"/>
          <w:sz w:val="24"/>
          <w:szCs w:val="24"/>
        </w:rPr>
      </w:pPr>
    </w:p>
    <w:p w14:paraId="37165203" w14:textId="180C4D34" w:rsidR="00F20A63" w:rsidRPr="006A2C2E" w:rsidRDefault="00F20A63" w:rsidP="00835A5A">
      <w:pPr>
        <w:spacing w:before="240" w:line="360" w:lineRule="auto"/>
        <w:rPr>
          <w:rFonts w:ascii="Arial" w:hAnsi="Arial" w:cs="Arial"/>
          <w:sz w:val="28"/>
          <w:szCs w:val="28"/>
        </w:rPr>
      </w:pPr>
      <w:r>
        <w:rPr>
          <w:rFonts w:ascii="Arial" w:hAnsi="Arial" w:cs="Arial"/>
          <w:b/>
          <w:sz w:val="28"/>
          <w:szCs w:val="28"/>
        </w:rPr>
        <w:t>Título</w:t>
      </w:r>
      <w:r w:rsidRPr="006A2C2E">
        <w:rPr>
          <w:rFonts w:ascii="Arial" w:hAnsi="Arial" w:cs="Arial"/>
          <w:sz w:val="28"/>
          <w:szCs w:val="28"/>
        </w:rPr>
        <w:t xml:space="preserve">: La Comunidad de Estados Latinoamericanos y </w:t>
      </w:r>
      <w:r w:rsidR="00AF32C2" w:rsidRPr="006A2C2E">
        <w:rPr>
          <w:rFonts w:ascii="Arial" w:hAnsi="Arial" w:cs="Arial"/>
          <w:sz w:val="28"/>
          <w:szCs w:val="28"/>
        </w:rPr>
        <w:t>caribeños</w:t>
      </w:r>
      <w:r w:rsidRPr="006A2C2E">
        <w:rPr>
          <w:rFonts w:ascii="Arial" w:hAnsi="Arial" w:cs="Arial"/>
          <w:sz w:val="28"/>
          <w:szCs w:val="28"/>
        </w:rPr>
        <w:t xml:space="preserve"> (CELAC) como mecanismo de concertación política</w:t>
      </w:r>
      <w:r w:rsidR="00D14FFD">
        <w:rPr>
          <w:rFonts w:ascii="Arial" w:hAnsi="Arial" w:cs="Arial"/>
          <w:sz w:val="28"/>
          <w:szCs w:val="28"/>
        </w:rPr>
        <w:t xml:space="preserve"> 2020-2023</w:t>
      </w:r>
      <w:r w:rsidRPr="006A2C2E">
        <w:rPr>
          <w:rFonts w:ascii="Arial" w:hAnsi="Arial" w:cs="Arial"/>
          <w:sz w:val="28"/>
          <w:szCs w:val="28"/>
        </w:rPr>
        <w:t>. Oportunidades y desafíos en un mundo con tendencia hacia la multipolaridad.</w:t>
      </w:r>
    </w:p>
    <w:p w14:paraId="6635ABC7" w14:textId="0110E7E3" w:rsidR="00F20A63" w:rsidRDefault="00F20A63" w:rsidP="00835A5A">
      <w:pPr>
        <w:spacing w:before="240" w:line="360" w:lineRule="auto"/>
        <w:rPr>
          <w:rFonts w:ascii="Arial" w:hAnsi="Arial" w:cs="Arial"/>
          <w:bCs/>
          <w:sz w:val="24"/>
          <w:szCs w:val="24"/>
        </w:rPr>
      </w:pPr>
      <w:r>
        <w:rPr>
          <w:rFonts w:ascii="Arial" w:hAnsi="Arial" w:cs="Arial"/>
          <w:b/>
          <w:sz w:val="28"/>
          <w:szCs w:val="28"/>
        </w:rPr>
        <w:t>Autor</w:t>
      </w:r>
      <w:r w:rsidRPr="00835A5A">
        <w:rPr>
          <w:rFonts w:ascii="Arial" w:hAnsi="Arial" w:cs="Arial"/>
          <w:bCs/>
          <w:sz w:val="28"/>
          <w:szCs w:val="28"/>
        </w:rPr>
        <w:t>: Lic. Fernando Zamora Morales</w:t>
      </w:r>
      <w:r w:rsidRPr="00835A5A">
        <w:rPr>
          <w:rFonts w:ascii="Arial" w:hAnsi="Arial" w:cs="Arial"/>
          <w:bCs/>
          <w:sz w:val="24"/>
          <w:szCs w:val="24"/>
        </w:rPr>
        <w:t xml:space="preserve"> </w:t>
      </w:r>
    </w:p>
    <w:p w14:paraId="009CA438" w14:textId="3FFD7E0E" w:rsidR="00835A5A" w:rsidRPr="00835A5A" w:rsidRDefault="00835A5A" w:rsidP="00835A5A">
      <w:pPr>
        <w:spacing w:before="240" w:line="360" w:lineRule="auto"/>
        <w:rPr>
          <w:rFonts w:ascii="Arial" w:hAnsi="Arial" w:cs="Arial"/>
          <w:b/>
          <w:sz w:val="28"/>
          <w:szCs w:val="28"/>
        </w:rPr>
      </w:pPr>
      <w:r w:rsidRPr="00835A5A">
        <w:rPr>
          <w:rFonts w:ascii="Arial" w:hAnsi="Arial" w:cs="Arial"/>
          <w:b/>
          <w:sz w:val="28"/>
          <w:szCs w:val="28"/>
        </w:rPr>
        <w:t xml:space="preserve">Modalidad: </w:t>
      </w:r>
      <w:r w:rsidRPr="00835A5A">
        <w:rPr>
          <w:rFonts w:ascii="Arial" w:hAnsi="Arial" w:cs="Arial"/>
          <w:bCs/>
          <w:sz w:val="28"/>
          <w:szCs w:val="28"/>
        </w:rPr>
        <w:t>Virtual</w:t>
      </w:r>
    </w:p>
    <w:p w14:paraId="0B690958" w14:textId="16C64FBB" w:rsidR="00835A5A" w:rsidRPr="00835A5A" w:rsidRDefault="00835A5A" w:rsidP="00835A5A">
      <w:pPr>
        <w:spacing w:before="240" w:line="360" w:lineRule="auto"/>
        <w:rPr>
          <w:rFonts w:ascii="Arial" w:hAnsi="Arial" w:cs="Arial"/>
          <w:bCs/>
          <w:sz w:val="28"/>
          <w:szCs w:val="28"/>
        </w:rPr>
      </w:pPr>
      <w:r w:rsidRPr="00835A5A">
        <w:rPr>
          <w:rFonts w:ascii="Arial" w:hAnsi="Arial" w:cs="Arial"/>
          <w:b/>
          <w:sz w:val="28"/>
          <w:szCs w:val="28"/>
        </w:rPr>
        <w:t xml:space="preserve">Afiliación Institucional: </w:t>
      </w:r>
      <w:r w:rsidRPr="00835A5A">
        <w:rPr>
          <w:rFonts w:ascii="Arial" w:hAnsi="Arial" w:cs="Arial"/>
          <w:bCs/>
          <w:sz w:val="28"/>
          <w:szCs w:val="28"/>
        </w:rPr>
        <w:t xml:space="preserve">Especialista del Ministerio de Relaciones Exteriores (MINREX). </w:t>
      </w:r>
      <w:r w:rsidR="00D14FFD">
        <w:rPr>
          <w:rFonts w:ascii="Arial" w:hAnsi="Arial" w:cs="Arial"/>
          <w:bCs/>
          <w:sz w:val="28"/>
          <w:szCs w:val="28"/>
        </w:rPr>
        <w:t>II</w:t>
      </w:r>
      <w:r w:rsidRPr="00835A5A">
        <w:rPr>
          <w:rFonts w:ascii="Arial" w:hAnsi="Arial" w:cs="Arial"/>
          <w:bCs/>
          <w:sz w:val="28"/>
          <w:szCs w:val="28"/>
        </w:rPr>
        <w:t xml:space="preserve"> </w:t>
      </w:r>
      <w:r>
        <w:rPr>
          <w:rFonts w:ascii="Arial" w:hAnsi="Arial" w:cs="Arial"/>
          <w:bCs/>
          <w:sz w:val="28"/>
          <w:szCs w:val="28"/>
        </w:rPr>
        <w:t>S</w:t>
      </w:r>
      <w:r w:rsidRPr="00835A5A">
        <w:rPr>
          <w:rFonts w:ascii="Arial" w:hAnsi="Arial" w:cs="Arial"/>
          <w:bCs/>
          <w:sz w:val="28"/>
          <w:szCs w:val="28"/>
        </w:rPr>
        <w:t xml:space="preserve">ecretario de la Embajada de Cuba en Argentina. </w:t>
      </w:r>
    </w:p>
    <w:p w14:paraId="6F15152D" w14:textId="1DCF392D" w:rsidR="00835A5A" w:rsidRPr="00835A5A" w:rsidRDefault="00835A5A" w:rsidP="00835A5A">
      <w:pPr>
        <w:spacing w:before="240" w:line="360" w:lineRule="auto"/>
        <w:rPr>
          <w:rFonts w:ascii="Arial" w:hAnsi="Arial" w:cs="Arial"/>
          <w:b/>
          <w:sz w:val="28"/>
          <w:szCs w:val="28"/>
        </w:rPr>
      </w:pPr>
      <w:r w:rsidRPr="00835A5A">
        <w:rPr>
          <w:rFonts w:ascii="Arial" w:hAnsi="Arial" w:cs="Arial"/>
          <w:b/>
          <w:sz w:val="28"/>
          <w:szCs w:val="28"/>
        </w:rPr>
        <w:t xml:space="preserve">País de origen: </w:t>
      </w:r>
      <w:r w:rsidRPr="00835A5A">
        <w:rPr>
          <w:rFonts w:ascii="Arial" w:hAnsi="Arial" w:cs="Arial"/>
          <w:bCs/>
          <w:sz w:val="28"/>
          <w:szCs w:val="28"/>
        </w:rPr>
        <w:t>Cuba</w:t>
      </w:r>
    </w:p>
    <w:p w14:paraId="31D14638" w14:textId="5DFC78B6" w:rsidR="00835A5A" w:rsidRPr="00835A5A" w:rsidRDefault="00835A5A" w:rsidP="00835A5A">
      <w:pPr>
        <w:spacing w:before="240" w:line="360" w:lineRule="auto"/>
        <w:rPr>
          <w:rFonts w:ascii="Arial" w:hAnsi="Arial" w:cs="Arial"/>
          <w:bCs/>
          <w:sz w:val="28"/>
          <w:szCs w:val="28"/>
        </w:rPr>
      </w:pPr>
      <w:r w:rsidRPr="00835A5A">
        <w:rPr>
          <w:rFonts w:ascii="Arial" w:hAnsi="Arial" w:cs="Arial"/>
          <w:b/>
          <w:sz w:val="28"/>
          <w:szCs w:val="28"/>
        </w:rPr>
        <w:t>Correo electrónico:</w:t>
      </w:r>
      <w:r>
        <w:rPr>
          <w:rFonts w:ascii="Arial" w:hAnsi="Arial" w:cs="Arial"/>
          <w:b/>
          <w:sz w:val="28"/>
          <w:szCs w:val="28"/>
        </w:rPr>
        <w:t xml:space="preserve"> </w:t>
      </w:r>
      <w:r w:rsidRPr="00835A5A">
        <w:rPr>
          <w:rFonts w:ascii="Arial" w:hAnsi="Arial" w:cs="Arial"/>
          <w:bCs/>
          <w:sz w:val="28"/>
          <w:szCs w:val="28"/>
        </w:rPr>
        <w:t>fzamorales93@gmail.com</w:t>
      </w:r>
    </w:p>
    <w:p w14:paraId="7B8F65F1" w14:textId="0739F1B0" w:rsidR="00835A5A" w:rsidRPr="00835A5A" w:rsidRDefault="00835A5A" w:rsidP="00835A5A">
      <w:pPr>
        <w:spacing w:before="240" w:line="360" w:lineRule="auto"/>
        <w:rPr>
          <w:rFonts w:ascii="Arial" w:hAnsi="Arial" w:cs="Arial"/>
          <w:bCs/>
          <w:sz w:val="28"/>
          <w:szCs w:val="28"/>
        </w:rPr>
      </w:pPr>
      <w:r w:rsidRPr="00835A5A">
        <w:rPr>
          <w:rFonts w:ascii="Arial" w:hAnsi="Arial" w:cs="Arial"/>
          <w:b/>
          <w:sz w:val="28"/>
          <w:szCs w:val="28"/>
        </w:rPr>
        <w:t>Contacto:</w:t>
      </w:r>
      <w:r>
        <w:rPr>
          <w:rFonts w:ascii="Arial" w:hAnsi="Arial" w:cs="Arial"/>
          <w:b/>
          <w:sz w:val="28"/>
          <w:szCs w:val="28"/>
        </w:rPr>
        <w:t xml:space="preserve"> </w:t>
      </w:r>
      <w:r w:rsidRPr="00835A5A">
        <w:rPr>
          <w:rFonts w:ascii="Arial" w:hAnsi="Arial" w:cs="Arial"/>
          <w:bCs/>
          <w:sz w:val="28"/>
          <w:szCs w:val="28"/>
        </w:rPr>
        <w:t>+53 5 385 0277</w:t>
      </w:r>
    </w:p>
    <w:p w14:paraId="340BD1E0" w14:textId="7A96E868" w:rsidR="00F20A63" w:rsidRDefault="00D14FFD" w:rsidP="00D14FFD">
      <w:pPr>
        <w:spacing w:before="240" w:line="360" w:lineRule="auto"/>
        <w:rPr>
          <w:rFonts w:ascii="Arial" w:hAnsi="Arial" w:cs="Arial"/>
          <w:b/>
          <w:sz w:val="28"/>
          <w:szCs w:val="28"/>
        </w:rPr>
      </w:pPr>
      <w:r w:rsidRPr="00D14FFD">
        <w:rPr>
          <w:rFonts w:ascii="Arial" w:hAnsi="Arial" w:cs="Arial"/>
          <w:b/>
          <w:sz w:val="28"/>
          <w:szCs w:val="28"/>
        </w:rPr>
        <w:t>R</w:t>
      </w:r>
      <w:r>
        <w:rPr>
          <w:rFonts w:ascii="Arial" w:hAnsi="Arial" w:cs="Arial"/>
          <w:b/>
          <w:sz w:val="28"/>
          <w:szCs w:val="28"/>
        </w:rPr>
        <w:t>ESUMEN</w:t>
      </w:r>
    </w:p>
    <w:p w14:paraId="2CC9F927" w14:textId="77777777" w:rsidR="00F20A63" w:rsidRPr="005376EB" w:rsidRDefault="00F20A63" w:rsidP="006A2C2E">
      <w:pPr>
        <w:spacing w:before="240" w:line="360" w:lineRule="auto"/>
        <w:jc w:val="both"/>
        <w:rPr>
          <w:rFonts w:ascii="Arial" w:hAnsi="Arial" w:cs="Arial"/>
          <w:sz w:val="24"/>
          <w:szCs w:val="24"/>
        </w:rPr>
      </w:pPr>
      <w:r w:rsidRPr="005376EB">
        <w:rPr>
          <w:rFonts w:ascii="Arial" w:hAnsi="Arial" w:cs="Arial"/>
          <w:sz w:val="24"/>
          <w:szCs w:val="24"/>
        </w:rPr>
        <w:t xml:space="preserve">El ascenso del progresismo en América Latina y el Caribe en la década de los 2000 y los debates generados al interior de la región, condujeron a la necesidad de un mecanismo de concertación política atemperado al contexto que se estaba gestando. </w:t>
      </w:r>
    </w:p>
    <w:p w14:paraId="567B8AAA" w14:textId="53FF322B" w:rsidR="00F20A63" w:rsidRPr="005376EB" w:rsidRDefault="00F20A63" w:rsidP="006A2C2E">
      <w:pPr>
        <w:spacing w:before="240" w:line="360" w:lineRule="auto"/>
        <w:jc w:val="both"/>
        <w:rPr>
          <w:rFonts w:ascii="Arial" w:hAnsi="Arial" w:cs="Arial"/>
          <w:b/>
          <w:sz w:val="24"/>
          <w:szCs w:val="24"/>
        </w:rPr>
      </w:pPr>
      <w:r w:rsidRPr="005376EB">
        <w:rPr>
          <w:rFonts w:ascii="Arial" w:hAnsi="Arial" w:cs="Arial"/>
          <w:sz w:val="24"/>
          <w:szCs w:val="24"/>
        </w:rPr>
        <w:lastRenderedPageBreak/>
        <w:t>La complejidad de las relaciones interamericanas, caracterizada por la influencia estadounidense en la región como principal hegem</w:t>
      </w:r>
      <w:r w:rsidR="00CF6C30" w:rsidRPr="005376EB">
        <w:rPr>
          <w:rFonts w:ascii="Arial" w:hAnsi="Arial" w:cs="Arial"/>
          <w:sz w:val="24"/>
          <w:szCs w:val="24"/>
        </w:rPr>
        <w:t>ó</w:t>
      </w:r>
      <w:r w:rsidRPr="005376EB">
        <w:rPr>
          <w:rFonts w:ascii="Arial" w:hAnsi="Arial" w:cs="Arial"/>
          <w:sz w:val="24"/>
          <w:szCs w:val="24"/>
        </w:rPr>
        <w:t xml:space="preserve">n; </w:t>
      </w:r>
      <w:r w:rsidR="00CF6C30" w:rsidRPr="005376EB">
        <w:rPr>
          <w:rFonts w:ascii="Arial" w:hAnsi="Arial" w:cs="Arial"/>
          <w:sz w:val="24"/>
          <w:szCs w:val="24"/>
        </w:rPr>
        <w:t xml:space="preserve">entre otros </w:t>
      </w:r>
      <w:r w:rsidRPr="005376EB">
        <w:rPr>
          <w:rFonts w:ascii="Arial" w:hAnsi="Arial" w:cs="Arial"/>
          <w:sz w:val="24"/>
          <w:szCs w:val="24"/>
        </w:rPr>
        <w:t>factores que constituyeron un catalizador donde el escenario</w:t>
      </w:r>
      <w:r w:rsidR="00CF6C30" w:rsidRPr="005376EB">
        <w:rPr>
          <w:rFonts w:ascii="Arial" w:hAnsi="Arial" w:cs="Arial"/>
          <w:sz w:val="24"/>
          <w:szCs w:val="24"/>
        </w:rPr>
        <w:t>,</w:t>
      </w:r>
      <w:r w:rsidRPr="005376EB">
        <w:rPr>
          <w:rFonts w:ascii="Arial" w:hAnsi="Arial" w:cs="Arial"/>
          <w:sz w:val="24"/>
          <w:szCs w:val="24"/>
        </w:rPr>
        <w:t xml:space="preserve"> marcado por el ascenso de gobiernos de izquierda desató que comenzaran a plantearse conceptos radicales en materia de soberanía, autodeterminación, justicia social e integración. </w:t>
      </w:r>
      <w:r w:rsidR="00CF6C30" w:rsidRPr="005376EB">
        <w:rPr>
          <w:rFonts w:ascii="Arial" w:hAnsi="Arial" w:cs="Arial"/>
          <w:sz w:val="24"/>
          <w:szCs w:val="24"/>
        </w:rPr>
        <w:t xml:space="preserve">Elementos todos que contribuyeron a la fundación de la </w:t>
      </w:r>
      <w:r w:rsidR="00D14FFD">
        <w:rPr>
          <w:rFonts w:ascii="Arial" w:hAnsi="Arial" w:cs="Arial"/>
          <w:sz w:val="24"/>
          <w:szCs w:val="24"/>
        </w:rPr>
        <w:t>Comunidad de Estados Latinoamericanos y Caribeños (</w:t>
      </w:r>
      <w:r w:rsidR="00CF6C30" w:rsidRPr="005376EB">
        <w:rPr>
          <w:rFonts w:ascii="Arial" w:hAnsi="Arial" w:cs="Arial"/>
          <w:sz w:val="24"/>
          <w:szCs w:val="24"/>
        </w:rPr>
        <w:t>CELAC</w:t>
      </w:r>
      <w:r w:rsidR="00D14FFD">
        <w:rPr>
          <w:rFonts w:ascii="Arial" w:hAnsi="Arial" w:cs="Arial"/>
          <w:sz w:val="24"/>
          <w:szCs w:val="24"/>
        </w:rPr>
        <w:t>)</w:t>
      </w:r>
      <w:r w:rsidR="00CF6C30" w:rsidRPr="005376EB">
        <w:rPr>
          <w:rFonts w:ascii="Arial" w:hAnsi="Arial" w:cs="Arial"/>
          <w:sz w:val="24"/>
          <w:szCs w:val="24"/>
        </w:rPr>
        <w:t>.</w:t>
      </w:r>
    </w:p>
    <w:p w14:paraId="650D35E4" w14:textId="08B0FF69" w:rsidR="00F20A63" w:rsidRPr="005376EB" w:rsidRDefault="00D14FFD" w:rsidP="006A2C2E">
      <w:pPr>
        <w:spacing w:before="240" w:after="0" w:line="360" w:lineRule="auto"/>
        <w:jc w:val="both"/>
        <w:rPr>
          <w:rFonts w:ascii="Arial" w:hAnsi="Arial" w:cs="Arial"/>
          <w:sz w:val="24"/>
          <w:szCs w:val="24"/>
        </w:rPr>
      </w:pPr>
      <w:r>
        <w:rPr>
          <w:rFonts w:ascii="Arial" w:hAnsi="Arial" w:cs="Arial"/>
          <w:sz w:val="24"/>
          <w:szCs w:val="24"/>
        </w:rPr>
        <w:t xml:space="preserve">Palabras claves: </w:t>
      </w:r>
      <w:r w:rsidR="004D0D55">
        <w:rPr>
          <w:rFonts w:ascii="Arial" w:hAnsi="Arial" w:cs="Arial"/>
          <w:sz w:val="24"/>
          <w:szCs w:val="24"/>
        </w:rPr>
        <w:t>Comunidad de Estados Latinoamericanos y Caribeños (</w:t>
      </w:r>
      <w:r>
        <w:rPr>
          <w:rFonts w:ascii="Arial" w:hAnsi="Arial" w:cs="Arial"/>
          <w:sz w:val="24"/>
          <w:szCs w:val="24"/>
        </w:rPr>
        <w:t>CELAC</w:t>
      </w:r>
      <w:r w:rsidR="004D0D55">
        <w:rPr>
          <w:rFonts w:ascii="Arial" w:hAnsi="Arial" w:cs="Arial"/>
          <w:sz w:val="24"/>
          <w:szCs w:val="24"/>
        </w:rPr>
        <w:t>)</w:t>
      </w:r>
      <w:r>
        <w:rPr>
          <w:rFonts w:ascii="Arial" w:hAnsi="Arial" w:cs="Arial"/>
          <w:sz w:val="24"/>
          <w:szCs w:val="24"/>
        </w:rPr>
        <w:t xml:space="preserve">, </w:t>
      </w:r>
      <w:r w:rsidR="00F20A63" w:rsidRPr="00D14FFD">
        <w:rPr>
          <w:rFonts w:ascii="Arial" w:hAnsi="Arial" w:cs="Arial"/>
          <w:sz w:val="24"/>
          <w:szCs w:val="24"/>
        </w:rPr>
        <w:t>Integración regional</w:t>
      </w:r>
      <w:r>
        <w:rPr>
          <w:rFonts w:ascii="Arial" w:hAnsi="Arial" w:cs="Arial"/>
          <w:sz w:val="24"/>
          <w:szCs w:val="24"/>
        </w:rPr>
        <w:t xml:space="preserve">, </w:t>
      </w:r>
      <w:r w:rsidR="00F20A63" w:rsidRPr="00D14FFD">
        <w:rPr>
          <w:rFonts w:ascii="Arial" w:hAnsi="Arial" w:cs="Arial"/>
          <w:sz w:val="24"/>
          <w:szCs w:val="24"/>
        </w:rPr>
        <w:t>Concertación Política</w:t>
      </w:r>
      <w:r>
        <w:rPr>
          <w:rFonts w:ascii="Arial" w:hAnsi="Arial" w:cs="Arial"/>
          <w:sz w:val="24"/>
          <w:szCs w:val="24"/>
        </w:rPr>
        <w:t xml:space="preserve">, </w:t>
      </w:r>
      <w:r w:rsidR="00F20A63" w:rsidRPr="00D14FFD">
        <w:rPr>
          <w:rFonts w:ascii="Arial" w:hAnsi="Arial" w:cs="Arial"/>
          <w:sz w:val="24"/>
          <w:szCs w:val="24"/>
        </w:rPr>
        <w:t>Actores internacionales</w:t>
      </w:r>
      <w:r w:rsidRPr="00D14FFD">
        <w:rPr>
          <w:rFonts w:ascii="Arial" w:hAnsi="Arial" w:cs="Arial"/>
          <w:sz w:val="24"/>
          <w:szCs w:val="24"/>
        </w:rPr>
        <w:t xml:space="preserve">, </w:t>
      </w:r>
      <w:r w:rsidR="00F20A63" w:rsidRPr="00D14FFD">
        <w:rPr>
          <w:rFonts w:ascii="Arial" w:hAnsi="Arial" w:cs="Arial"/>
          <w:sz w:val="24"/>
          <w:szCs w:val="24"/>
        </w:rPr>
        <w:t>Política exterior</w:t>
      </w:r>
      <w:r>
        <w:rPr>
          <w:rFonts w:ascii="Arial" w:hAnsi="Arial" w:cs="Arial"/>
          <w:sz w:val="24"/>
          <w:szCs w:val="24"/>
        </w:rPr>
        <w:t>.</w:t>
      </w:r>
    </w:p>
    <w:p w14:paraId="100A5275" w14:textId="77777777" w:rsidR="006D2281" w:rsidRDefault="006D2281">
      <w:pPr>
        <w:spacing w:line="259" w:lineRule="auto"/>
        <w:rPr>
          <w:rFonts w:ascii="Arial" w:hAnsi="Arial" w:cs="Arial"/>
          <w:b/>
        </w:rPr>
      </w:pPr>
    </w:p>
    <w:p w14:paraId="770A0108" w14:textId="3E86F408" w:rsidR="006D2281" w:rsidRDefault="006D2281" w:rsidP="006D2281">
      <w:pPr>
        <w:spacing w:before="240" w:line="360" w:lineRule="auto"/>
        <w:rPr>
          <w:rFonts w:ascii="Arial" w:hAnsi="Arial" w:cs="Arial"/>
          <w:b/>
          <w:sz w:val="28"/>
          <w:szCs w:val="28"/>
          <w:lang w:val="en-US"/>
        </w:rPr>
      </w:pPr>
      <w:r w:rsidRPr="006D2281">
        <w:rPr>
          <w:rFonts w:ascii="Arial" w:hAnsi="Arial" w:cs="Arial"/>
          <w:b/>
          <w:sz w:val="28"/>
          <w:szCs w:val="28"/>
          <w:lang w:val="en-US"/>
        </w:rPr>
        <w:t>ABSTRACT</w:t>
      </w:r>
    </w:p>
    <w:p w14:paraId="5A4CB29E" w14:textId="1C3196A5" w:rsidR="006D2281" w:rsidRDefault="006D2281" w:rsidP="006D2281">
      <w:pPr>
        <w:spacing w:before="240" w:line="360" w:lineRule="auto"/>
        <w:rPr>
          <w:rFonts w:ascii="Arial" w:hAnsi="Arial" w:cs="Arial"/>
          <w:sz w:val="24"/>
          <w:szCs w:val="24"/>
          <w:lang w:val="en-US"/>
        </w:rPr>
      </w:pPr>
      <w:r w:rsidRPr="005F32F3">
        <w:rPr>
          <w:rFonts w:ascii="Arial" w:hAnsi="Arial" w:cs="Arial"/>
          <w:sz w:val="24"/>
          <w:szCs w:val="24"/>
          <w:lang w:val="en-US"/>
        </w:rPr>
        <w:t xml:space="preserve">The rise of progressivism </w:t>
      </w:r>
      <w:r w:rsidR="005F32F3" w:rsidRPr="005F32F3">
        <w:rPr>
          <w:rFonts w:ascii="Arial" w:hAnsi="Arial" w:cs="Arial"/>
          <w:sz w:val="24"/>
          <w:szCs w:val="24"/>
          <w:lang w:val="en-US"/>
        </w:rPr>
        <w:t xml:space="preserve">in Latin America and the Caribbean during the 2000s, along with the debates </w:t>
      </w:r>
      <w:r w:rsidR="007A07E8">
        <w:rPr>
          <w:rFonts w:ascii="Arial" w:hAnsi="Arial" w:cs="Arial"/>
          <w:sz w:val="24"/>
          <w:szCs w:val="24"/>
          <w:lang w:val="en-US"/>
        </w:rPr>
        <w:t xml:space="preserve">it </w:t>
      </w:r>
      <w:r w:rsidR="005F32F3" w:rsidRPr="005F32F3">
        <w:rPr>
          <w:rFonts w:ascii="Arial" w:hAnsi="Arial" w:cs="Arial"/>
          <w:sz w:val="24"/>
          <w:szCs w:val="24"/>
          <w:lang w:val="en-US"/>
        </w:rPr>
        <w:t xml:space="preserve">generated </w:t>
      </w:r>
      <w:r w:rsidR="007A07E8">
        <w:rPr>
          <w:rFonts w:ascii="Arial" w:hAnsi="Arial" w:cs="Arial"/>
          <w:sz w:val="24"/>
          <w:szCs w:val="24"/>
          <w:lang w:val="en-US"/>
        </w:rPr>
        <w:t>across</w:t>
      </w:r>
      <w:r w:rsidR="005F32F3" w:rsidRPr="005F32F3">
        <w:rPr>
          <w:rFonts w:ascii="Arial" w:hAnsi="Arial" w:cs="Arial"/>
          <w:sz w:val="24"/>
          <w:szCs w:val="24"/>
          <w:lang w:val="en-US"/>
        </w:rPr>
        <w:t xml:space="preserve"> the region</w:t>
      </w:r>
      <w:r w:rsidR="007A07E8">
        <w:rPr>
          <w:rFonts w:ascii="Arial" w:hAnsi="Arial" w:cs="Arial"/>
          <w:sz w:val="24"/>
          <w:szCs w:val="24"/>
          <w:lang w:val="en-US"/>
        </w:rPr>
        <w:t xml:space="preserve">, </w:t>
      </w:r>
      <w:r w:rsidR="00042351">
        <w:rPr>
          <w:rFonts w:ascii="Arial" w:hAnsi="Arial" w:cs="Arial"/>
          <w:sz w:val="24"/>
          <w:szCs w:val="24"/>
          <w:lang w:val="en-US"/>
        </w:rPr>
        <w:t xml:space="preserve">all these factors </w:t>
      </w:r>
      <w:r w:rsidR="007A07E8">
        <w:rPr>
          <w:rFonts w:ascii="Arial" w:hAnsi="Arial" w:cs="Arial"/>
          <w:sz w:val="24"/>
          <w:szCs w:val="24"/>
          <w:lang w:val="en-US"/>
        </w:rPr>
        <w:t>led</w:t>
      </w:r>
      <w:r w:rsidR="005F32F3" w:rsidRPr="005F32F3">
        <w:rPr>
          <w:rFonts w:ascii="Arial" w:hAnsi="Arial" w:cs="Arial"/>
          <w:sz w:val="24"/>
          <w:szCs w:val="24"/>
          <w:lang w:val="en-US"/>
        </w:rPr>
        <w:t xml:space="preserve"> the need for a </w:t>
      </w:r>
      <w:r w:rsidR="007A07E8">
        <w:rPr>
          <w:rFonts w:ascii="Arial" w:hAnsi="Arial" w:cs="Arial"/>
          <w:sz w:val="24"/>
          <w:szCs w:val="24"/>
          <w:lang w:val="en-US"/>
        </w:rPr>
        <w:t xml:space="preserve">new mechanism of </w:t>
      </w:r>
      <w:r w:rsidR="005F32F3">
        <w:rPr>
          <w:rFonts w:ascii="Arial" w:hAnsi="Arial" w:cs="Arial"/>
          <w:sz w:val="24"/>
          <w:szCs w:val="24"/>
          <w:lang w:val="en-US"/>
        </w:rPr>
        <w:t>p</w:t>
      </w:r>
      <w:r w:rsidR="005F32F3" w:rsidRPr="005F32F3">
        <w:rPr>
          <w:rFonts w:ascii="Arial" w:hAnsi="Arial" w:cs="Arial"/>
          <w:sz w:val="24"/>
          <w:szCs w:val="24"/>
          <w:lang w:val="en-US"/>
        </w:rPr>
        <w:t>olitical consensus</w:t>
      </w:r>
      <w:r w:rsidR="005F32F3">
        <w:rPr>
          <w:rFonts w:ascii="Arial" w:hAnsi="Arial" w:cs="Arial"/>
          <w:sz w:val="24"/>
          <w:szCs w:val="24"/>
          <w:lang w:val="en-US"/>
        </w:rPr>
        <w:t xml:space="preserve"> adapted to the emerging context</w:t>
      </w:r>
      <w:r w:rsidR="005F32F3" w:rsidRPr="005F32F3">
        <w:rPr>
          <w:rFonts w:ascii="Arial" w:hAnsi="Arial" w:cs="Arial"/>
          <w:sz w:val="24"/>
          <w:szCs w:val="24"/>
          <w:lang w:val="en-US"/>
        </w:rPr>
        <w:t>.</w:t>
      </w:r>
    </w:p>
    <w:p w14:paraId="73C16449" w14:textId="5CAF55E6" w:rsidR="005F32F3" w:rsidRPr="005F32F3" w:rsidRDefault="005F32F3" w:rsidP="006D2281">
      <w:pPr>
        <w:spacing w:before="240" w:line="360" w:lineRule="auto"/>
        <w:rPr>
          <w:rFonts w:ascii="Arial" w:hAnsi="Arial" w:cs="Arial"/>
          <w:sz w:val="24"/>
          <w:szCs w:val="24"/>
          <w:lang w:val="en-US"/>
        </w:rPr>
      </w:pPr>
      <w:r>
        <w:rPr>
          <w:rFonts w:ascii="Arial" w:hAnsi="Arial" w:cs="Arial"/>
          <w:sz w:val="24"/>
          <w:szCs w:val="24"/>
          <w:lang w:val="en-US"/>
        </w:rPr>
        <w:t xml:space="preserve">The complexity of inter-American relations, characterized by United </w:t>
      </w:r>
      <w:r w:rsidR="00215126">
        <w:rPr>
          <w:rFonts w:ascii="Arial" w:hAnsi="Arial" w:cs="Arial"/>
          <w:sz w:val="24"/>
          <w:szCs w:val="24"/>
          <w:lang w:val="en-US"/>
        </w:rPr>
        <w:t>States’</w:t>
      </w:r>
      <w:r>
        <w:rPr>
          <w:rFonts w:ascii="Arial" w:hAnsi="Arial" w:cs="Arial"/>
          <w:sz w:val="24"/>
          <w:szCs w:val="24"/>
          <w:lang w:val="en-US"/>
        </w:rPr>
        <w:t xml:space="preserve"> influence</w:t>
      </w:r>
      <w:r w:rsidR="00042351">
        <w:rPr>
          <w:rFonts w:ascii="Arial" w:hAnsi="Arial" w:cs="Arial"/>
          <w:sz w:val="24"/>
          <w:szCs w:val="24"/>
          <w:lang w:val="en-US"/>
        </w:rPr>
        <w:t xml:space="preserve"> in the region</w:t>
      </w:r>
      <w:r>
        <w:rPr>
          <w:rFonts w:ascii="Arial" w:hAnsi="Arial" w:cs="Arial"/>
          <w:sz w:val="24"/>
          <w:szCs w:val="24"/>
          <w:lang w:val="en-US"/>
        </w:rPr>
        <w:t xml:space="preserve"> as </w:t>
      </w:r>
      <w:r w:rsidR="00042351">
        <w:rPr>
          <w:rFonts w:ascii="Arial" w:hAnsi="Arial" w:cs="Arial"/>
          <w:sz w:val="24"/>
          <w:szCs w:val="24"/>
          <w:lang w:val="en-US"/>
        </w:rPr>
        <w:t>dominant</w:t>
      </w:r>
      <w:r>
        <w:rPr>
          <w:rFonts w:ascii="Arial" w:hAnsi="Arial" w:cs="Arial"/>
          <w:sz w:val="24"/>
          <w:szCs w:val="24"/>
          <w:lang w:val="en-US"/>
        </w:rPr>
        <w:t xml:space="preserve"> hegemon, among other factors, </w:t>
      </w:r>
      <w:r w:rsidR="00042351">
        <w:rPr>
          <w:rFonts w:ascii="Arial" w:hAnsi="Arial" w:cs="Arial"/>
          <w:sz w:val="24"/>
          <w:szCs w:val="24"/>
          <w:lang w:val="en-US"/>
        </w:rPr>
        <w:t xml:space="preserve">served </w:t>
      </w:r>
      <w:r>
        <w:rPr>
          <w:rFonts w:ascii="Arial" w:hAnsi="Arial" w:cs="Arial"/>
          <w:sz w:val="24"/>
          <w:szCs w:val="24"/>
          <w:lang w:val="en-US"/>
        </w:rPr>
        <w:t xml:space="preserve">as a catalyst </w:t>
      </w:r>
      <w:r w:rsidR="005A4FAE">
        <w:rPr>
          <w:rFonts w:ascii="Arial" w:hAnsi="Arial" w:cs="Arial"/>
          <w:sz w:val="24"/>
          <w:szCs w:val="24"/>
          <w:lang w:val="en-US"/>
        </w:rPr>
        <w:t>for change. Within this scen</w:t>
      </w:r>
      <w:r>
        <w:rPr>
          <w:rFonts w:ascii="Arial" w:hAnsi="Arial" w:cs="Arial"/>
          <w:sz w:val="24"/>
          <w:szCs w:val="24"/>
          <w:lang w:val="en-US"/>
        </w:rPr>
        <w:t>ario</w:t>
      </w:r>
      <w:r w:rsidR="005A4FAE">
        <w:rPr>
          <w:rFonts w:ascii="Arial" w:hAnsi="Arial" w:cs="Arial"/>
          <w:sz w:val="24"/>
          <w:szCs w:val="24"/>
          <w:lang w:val="en-US"/>
        </w:rPr>
        <w:t xml:space="preserve">, defined </w:t>
      </w:r>
      <w:r>
        <w:rPr>
          <w:rFonts w:ascii="Arial" w:hAnsi="Arial" w:cs="Arial"/>
          <w:sz w:val="24"/>
          <w:szCs w:val="24"/>
          <w:lang w:val="en-US"/>
        </w:rPr>
        <w:t xml:space="preserve">by the </w:t>
      </w:r>
      <w:r w:rsidR="005A4FAE">
        <w:rPr>
          <w:rFonts w:ascii="Arial" w:hAnsi="Arial" w:cs="Arial"/>
          <w:sz w:val="24"/>
          <w:szCs w:val="24"/>
          <w:lang w:val="en-US"/>
        </w:rPr>
        <w:t xml:space="preserve">ascendancy of leftist governments, </w:t>
      </w:r>
      <w:r>
        <w:rPr>
          <w:rFonts w:ascii="Arial" w:hAnsi="Arial" w:cs="Arial"/>
          <w:sz w:val="24"/>
          <w:szCs w:val="24"/>
          <w:lang w:val="en-US"/>
        </w:rPr>
        <w:t>radical concepts concerning sovereignty, self-determination</w:t>
      </w:r>
      <w:r w:rsidR="00653198">
        <w:rPr>
          <w:rFonts w:ascii="Arial" w:hAnsi="Arial" w:cs="Arial"/>
          <w:sz w:val="24"/>
          <w:szCs w:val="24"/>
          <w:lang w:val="en-US"/>
        </w:rPr>
        <w:t>, social justice and</w:t>
      </w:r>
      <w:r w:rsidR="005A4FAE">
        <w:rPr>
          <w:rFonts w:ascii="Arial" w:hAnsi="Arial" w:cs="Arial"/>
          <w:sz w:val="24"/>
          <w:szCs w:val="24"/>
          <w:lang w:val="en-US"/>
        </w:rPr>
        <w:t xml:space="preserve"> regional</w:t>
      </w:r>
      <w:r w:rsidR="00653198">
        <w:rPr>
          <w:rFonts w:ascii="Arial" w:hAnsi="Arial" w:cs="Arial"/>
          <w:sz w:val="24"/>
          <w:szCs w:val="24"/>
          <w:lang w:val="en-US"/>
        </w:rPr>
        <w:t xml:space="preserve"> integration. </w:t>
      </w:r>
      <w:r w:rsidR="005A4FAE">
        <w:rPr>
          <w:rFonts w:ascii="Arial" w:hAnsi="Arial" w:cs="Arial"/>
          <w:sz w:val="24"/>
          <w:szCs w:val="24"/>
          <w:lang w:val="en-US"/>
        </w:rPr>
        <w:t>Together, these dynamics paved the way for</w:t>
      </w:r>
      <w:r w:rsidR="00653198">
        <w:rPr>
          <w:rFonts w:ascii="Arial" w:hAnsi="Arial" w:cs="Arial"/>
          <w:sz w:val="24"/>
          <w:szCs w:val="24"/>
          <w:lang w:val="en-US"/>
        </w:rPr>
        <w:t xml:space="preserve"> the foundation of Community of Latin American and Caribbean States (CELAC). </w:t>
      </w:r>
    </w:p>
    <w:p w14:paraId="0B662AB1" w14:textId="587627B9" w:rsidR="006D2281" w:rsidRPr="005F32F3" w:rsidRDefault="006D2281" w:rsidP="005F32F3">
      <w:pPr>
        <w:spacing w:before="240" w:after="0" w:line="360" w:lineRule="auto"/>
        <w:jc w:val="both"/>
        <w:rPr>
          <w:rFonts w:ascii="Arial" w:hAnsi="Arial" w:cs="Arial"/>
          <w:sz w:val="24"/>
          <w:szCs w:val="24"/>
          <w:lang w:val="en-US"/>
        </w:rPr>
      </w:pPr>
      <w:r w:rsidRPr="005F32F3">
        <w:rPr>
          <w:rFonts w:ascii="Arial" w:hAnsi="Arial" w:cs="Arial"/>
          <w:sz w:val="24"/>
          <w:szCs w:val="24"/>
          <w:lang w:val="en-US"/>
        </w:rPr>
        <w:t xml:space="preserve">Keywords: </w:t>
      </w:r>
      <w:r w:rsidR="004D0D55">
        <w:rPr>
          <w:rFonts w:ascii="Arial" w:hAnsi="Arial" w:cs="Arial"/>
          <w:sz w:val="24"/>
          <w:szCs w:val="24"/>
          <w:lang w:val="en-US"/>
        </w:rPr>
        <w:t>Community of Latin American and Caribbean States (</w:t>
      </w:r>
      <w:r w:rsidRPr="005F32F3">
        <w:rPr>
          <w:rFonts w:ascii="Arial" w:hAnsi="Arial" w:cs="Arial"/>
          <w:sz w:val="24"/>
          <w:szCs w:val="24"/>
          <w:lang w:val="en-US"/>
        </w:rPr>
        <w:t>CELAC</w:t>
      </w:r>
      <w:r w:rsidR="004D0D55">
        <w:rPr>
          <w:rFonts w:ascii="Arial" w:hAnsi="Arial" w:cs="Arial"/>
          <w:sz w:val="24"/>
          <w:szCs w:val="24"/>
          <w:lang w:val="en-US"/>
        </w:rPr>
        <w:t>)</w:t>
      </w:r>
      <w:r w:rsidRPr="005F32F3">
        <w:rPr>
          <w:rFonts w:ascii="Arial" w:hAnsi="Arial" w:cs="Arial"/>
          <w:sz w:val="24"/>
          <w:szCs w:val="24"/>
          <w:lang w:val="en-US"/>
        </w:rPr>
        <w:t xml:space="preserve">, regional integration, </w:t>
      </w:r>
      <w:r w:rsidR="00D74713">
        <w:rPr>
          <w:rFonts w:ascii="Arial" w:hAnsi="Arial" w:cs="Arial"/>
          <w:sz w:val="24"/>
          <w:szCs w:val="24"/>
          <w:lang w:val="en-US"/>
        </w:rPr>
        <w:t>p</w:t>
      </w:r>
      <w:r w:rsidRPr="005F32F3">
        <w:rPr>
          <w:rFonts w:ascii="Arial" w:hAnsi="Arial" w:cs="Arial"/>
          <w:sz w:val="24"/>
          <w:szCs w:val="24"/>
          <w:lang w:val="en-US"/>
        </w:rPr>
        <w:t>olitical consensus, international actors, foreign policy.</w:t>
      </w:r>
    </w:p>
    <w:p w14:paraId="62F4F215" w14:textId="77777777" w:rsidR="00215126" w:rsidRDefault="00215126" w:rsidP="00215126">
      <w:pPr>
        <w:spacing w:line="259" w:lineRule="auto"/>
        <w:rPr>
          <w:rFonts w:ascii="Arial" w:hAnsi="Arial" w:cs="Arial"/>
          <w:b/>
          <w:lang w:val="en-US"/>
        </w:rPr>
      </w:pPr>
    </w:p>
    <w:p w14:paraId="3C8901C6" w14:textId="1615F216" w:rsidR="009820F7" w:rsidRPr="00215126" w:rsidRDefault="00F20A63" w:rsidP="00215126">
      <w:pPr>
        <w:spacing w:line="360" w:lineRule="auto"/>
        <w:jc w:val="both"/>
        <w:rPr>
          <w:rFonts w:ascii="Arial" w:hAnsi="Arial" w:cs="Arial"/>
          <w:sz w:val="24"/>
          <w:szCs w:val="24"/>
        </w:rPr>
      </w:pPr>
      <w:r w:rsidRPr="00215126">
        <w:rPr>
          <w:rFonts w:ascii="Arial" w:hAnsi="Arial" w:cs="Arial"/>
          <w:sz w:val="24"/>
          <w:szCs w:val="24"/>
        </w:rPr>
        <w:t xml:space="preserve">América Latina y el Caribe es una región diversa, de ahí la necesaria búsqueda de consensos entre </w:t>
      </w:r>
      <w:r w:rsidR="000B49DD" w:rsidRPr="00215126">
        <w:rPr>
          <w:rFonts w:ascii="Arial" w:hAnsi="Arial" w:cs="Arial"/>
          <w:sz w:val="24"/>
          <w:szCs w:val="24"/>
        </w:rPr>
        <w:t xml:space="preserve">los gobiernos de los Estados </w:t>
      </w:r>
      <w:r w:rsidRPr="00215126">
        <w:rPr>
          <w:rFonts w:ascii="Arial" w:hAnsi="Arial" w:cs="Arial"/>
          <w:sz w:val="24"/>
          <w:szCs w:val="24"/>
        </w:rPr>
        <w:t>que l</w:t>
      </w:r>
      <w:r w:rsidR="009820F7" w:rsidRPr="00215126">
        <w:rPr>
          <w:rFonts w:ascii="Arial" w:hAnsi="Arial" w:cs="Arial"/>
          <w:sz w:val="24"/>
          <w:szCs w:val="24"/>
        </w:rPr>
        <w:t>o</w:t>
      </w:r>
      <w:r w:rsidRPr="00215126">
        <w:rPr>
          <w:rFonts w:ascii="Arial" w:hAnsi="Arial" w:cs="Arial"/>
          <w:sz w:val="24"/>
          <w:szCs w:val="24"/>
        </w:rPr>
        <w:t xml:space="preserve"> componen, a pesar de sus distintos niveles de desarrollo, sistemas políticos, económicos y sociales. La Comunidad de Estados Latinoamericanos y </w:t>
      </w:r>
      <w:r w:rsidR="00AF32C2" w:rsidRPr="00215126">
        <w:rPr>
          <w:rFonts w:ascii="Arial" w:hAnsi="Arial" w:cs="Arial"/>
          <w:sz w:val="24"/>
          <w:szCs w:val="24"/>
        </w:rPr>
        <w:t>caribeños</w:t>
      </w:r>
      <w:r w:rsidRPr="00215126">
        <w:rPr>
          <w:rFonts w:ascii="Arial" w:hAnsi="Arial" w:cs="Arial"/>
          <w:sz w:val="24"/>
          <w:szCs w:val="24"/>
        </w:rPr>
        <w:t xml:space="preserve"> (CELAC) fue constituida </w:t>
      </w:r>
      <w:r w:rsidRPr="00215126">
        <w:rPr>
          <w:rFonts w:ascii="Arial" w:hAnsi="Arial" w:cs="Arial"/>
          <w:sz w:val="24"/>
          <w:szCs w:val="24"/>
        </w:rPr>
        <w:lastRenderedPageBreak/>
        <w:t>con este propósito el 3 de diciembre de 2011 durante la Cumbre de Caracas, Venezuela.</w:t>
      </w:r>
    </w:p>
    <w:p w14:paraId="320DA62E" w14:textId="5FB3F723" w:rsidR="00D14FFD" w:rsidRPr="005376EB" w:rsidRDefault="00D14FFD" w:rsidP="00D14FFD">
      <w:pPr>
        <w:spacing w:before="240" w:after="0" w:line="360" w:lineRule="auto"/>
        <w:jc w:val="both"/>
        <w:rPr>
          <w:rFonts w:ascii="Arial" w:hAnsi="Arial" w:cs="Arial"/>
          <w:sz w:val="24"/>
          <w:szCs w:val="24"/>
        </w:rPr>
      </w:pPr>
      <w:r>
        <w:rPr>
          <w:rFonts w:ascii="Arial" w:hAnsi="Arial" w:cs="Arial"/>
          <w:sz w:val="24"/>
          <w:szCs w:val="24"/>
        </w:rPr>
        <w:t>Entre sus antecedentes constituyen</w:t>
      </w:r>
      <w:r w:rsidRPr="005376EB">
        <w:rPr>
          <w:rFonts w:ascii="Arial" w:hAnsi="Arial" w:cs="Arial"/>
          <w:sz w:val="24"/>
          <w:szCs w:val="24"/>
        </w:rPr>
        <w:t xml:space="preserve"> los principios esbozados en la Declaración de la Cumbre de la Unidad, celebrada en México en 2010, donde quedaría recogido el interés de los países de la región a construir un modelo asociativo propio, basado en el respeto irrestricto a los propósitos y principios de la Carta de las Naciones Unidas y el derecho internacional.</w:t>
      </w:r>
    </w:p>
    <w:p w14:paraId="183CFEB7" w14:textId="4C93E2DC" w:rsidR="00262187" w:rsidRDefault="009820F7" w:rsidP="006A2C2E">
      <w:pPr>
        <w:pStyle w:val="Textoindependiente2"/>
        <w:spacing w:before="240" w:after="0" w:line="360" w:lineRule="auto"/>
        <w:jc w:val="both"/>
        <w:rPr>
          <w:rFonts w:ascii="Arial" w:hAnsi="Arial" w:cs="Arial"/>
        </w:rPr>
      </w:pPr>
      <w:r>
        <w:rPr>
          <w:rFonts w:ascii="Arial" w:hAnsi="Arial" w:cs="Arial"/>
        </w:rPr>
        <w:t>L</w:t>
      </w:r>
      <w:r w:rsidRPr="009820F7">
        <w:rPr>
          <w:rFonts w:ascii="Arial" w:hAnsi="Arial" w:cs="Arial"/>
        </w:rPr>
        <w:t xml:space="preserve">as autoridades político-estatales </w:t>
      </w:r>
      <w:r>
        <w:rPr>
          <w:rFonts w:ascii="Arial" w:hAnsi="Arial" w:cs="Arial"/>
        </w:rPr>
        <w:t xml:space="preserve">de la República de </w:t>
      </w:r>
      <w:r w:rsidR="00F20A63" w:rsidRPr="005376EB">
        <w:rPr>
          <w:rFonts w:ascii="Arial" w:hAnsi="Arial" w:cs="Arial"/>
        </w:rPr>
        <w:t>Cuba se insert</w:t>
      </w:r>
      <w:r>
        <w:rPr>
          <w:rFonts w:ascii="Arial" w:hAnsi="Arial" w:cs="Arial"/>
        </w:rPr>
        <w:t xml:space="preserve">aron </w:t>
      </w:r>
      <w:r w:rsidR="00F20A63" w:rsidRPr="005376EB">
        <w:rPr>
          <w:rFonts w:ascii="Arial" w:hAnsi="Arial" w:cs="Arial"/>
        </w:rPr>
        <w:t xml:space="preserve">desde el inicio como parte fundamental de ese proceso, lo cual se confirma con la participación del entonces </w:t>
      </w:r>
      <w:r w:rsidR="00AF32C2" w:rsidRPr="005376EB">
        <w:rPr>
          <w:rFonts w:ascii="Arial" w:hAnsi="Arial" w:cs="Arial"/>
        </w:rPr>
        <w:t>presidente</w:t>
      </w:r>
      <w:r w:rsidR="00F20A63" w:rsidRPr="005376EB">
        <w:rPr>
          <w:rFonts w:ascii="Arial" w:hAnsi="Arial" w:cs="Arial"/>
        </w:rPr>
        <w:t xml:space="preserve"> de los Consejos de Estado y de </w:t>
      </w:r>
      <w:r w:rsidR="00262187">
        <w:rPr>
          <w:rFonts w:ascii="Arial" w:hAnsi="Arial" w:cs="Arial"/>
        </w:rPr>
        <w:t>ministros</w:t>
      </w:r>
      <w:r w:rsidR="00F20A63" w:rsidRPr="005376EB">
        <w:rPr>
          <w:rFonts w:ascii="Arial" w:hAnsi="Arial" w:cs="Arial"/>
        </w:rPr>
        <w:t>, G</w:t>
      </w:r>
      <w:r w:rsidR="00A97B5B" w:rsidRPr="005376EB">
        <w:rPr>
          <w:rFonts w:ascii="Arial" w:hAnsi="Arial" w:cs="Arial"/>
        </w:rPr>
        <w:t xml:space="preserve">eneral de </w:t>
      </w:r>
      <w:r w:rsidR="00F20A63" w:rsidRPr="005376EB">
        <w:rPr>
          <w:rFonts w:ascii="Arial" w:hAnsi="Arial" w:cs="Arial"/>
        </w:rPr>
        <w:t>E</w:t>
      </w:r>
      <w:r w:rsidR="00A97B5B" w:rsidRPr="005376EB">
        <w:rPr>
          <w:rFonts w:ascii="Arial" w:hAnsi="Arial" w:cs="Arial"/>
        </w:rPr>
        <w:t>jército</w:t>
      </w:r>
      <w:r w:rsidR="00F20A63" w:rsidRPr="005376EB">
        <w:rPr>
          <w:rFonts w:ascii="Arial" w:hAnsi="Arial" w:cs="Arial"/>
        </w:rPr>
        <w:t xml:space="preserve"> Raúl Castro</w:t>
      </w:r>
      <w:r w:rsidR="00262187">
        <w:rPr>
          <w:rFonts w:ascii="Arial" w:hAnsi="Arial" w:cs="Arial"/>
        </w:rPr>
        <w:t xml:space="preserve"> Ruz</w:t>
      </w:r>
      <w:r w:rsidR="00F20A63" w:rsidRPr="005376EB">
        <w:rPr>
          <w:rFonts w:ascii="Arial" w:hAnsi="Arial" w:cs="Arial"/>
        </w:rPr>
        <w:t xml:space="preserve"> en las Cumbres de Costa de Sahuipe y la Riviera Maya, en 2008 y 2010, respectivamente. </w:t>
      </w:r>
    </w:p>
    <w:p w14:paraId="32AAD289" w14:textId="276CE940" w:rsidR="00F20A63" w:rsidRPr="005376EB" w:rsidRDefault="00F20A63" w:rsidP="006A2C2E">
      <w:pPr>
        <w:pStyle w:val="Textoindependiente2"/>
        <w:spacing w:before="240" w:after="0" w:line="360" w:lineRule="auto"/>
        <w:jc w:val="both"/>
        <w:rPr>
          <w:rFonts w:ascii="Arial" w:hAnsi="Arial" w:cs="Arial"/>
        </w:rPr>
      </w:pPr>
      <w:r w:rsidRPr="005376EB">
        <w:rPr>
          <w:rFonts w:ascii="Arial" w:hAnsi="Arial" w:cs="Arial"/>
        </w:rPr>
        <w:t xml:space="preserve">En ambas ocasiones, </w:t>
      </w:r>
      <w:r w:rsidR="009820F7">
        <w:rPr>
          <w:rFonts w:ascii="Arial" w:hAnsi="Arial" w:cs="Arial"/>
        </w:rPr>
        <w:t xml:space="preserve">la delegación cubana presidida por Raúl Castro, </w:t>
      </w:r>
      <w:r w:rsidRPr="005376EB">
        <w:rPr>
          <w:rFonts w:ascii="Arial" w:hAnsi="Arial" w:cs="Arial"/>
        </w:rPr>
        <w:t>se pronunci</w:t>
      </w:r>
      <w:r w:rsidR="009820F7">
        <w:rPr>
          <w:rFonts w:ascii="Arial" w:hAnsi="Arial" w:cs="Arial"/>
        </w:rPr>
        <w:t>aron</w:t>
      </w:r>
      <w:r w:rsidRPr="005376EB">
        <w:rPr>
          <w:rFonts w:ascii="Arial" w:hAnsi="Arial" w:cs="Arial"/>
        </w:rPr>
        <w:t xml:space="preserve"> en favor de la genuina integración regional a fin de sobreponernos a las pretensiones </w:t>
      </w:r>
      <w:r w:rsidR="00A97B5B" w:rsidRPr="005376EB">
        <w:rPr>
          <w:rFonts w:ascii="Arial" w:hAnsi="Arial" w:cs="Arial"/>
        </w:rPr>
        <w:t>hegemónicas</w:t>
      </w:r>
      <w:r w:rsidRPr="005376EB">
        <w:rPr>
          <w:rFonts w:ascii="Arial" w:hAnsi="Arial" w:cs="Arial"/>
        </w:rPr>
        <w:t xml:space="preserve"> del panamericanismo colonizador.</w:t>
      </w:r>
    </w:p>
    <w:p w14:paraId="5E5B8DEF" w14:textId="65AE272C" w:rsidR="00F20A63" w:rsidRPr="005376EB" w:rsidRDefault="00F20A63" w:rsidP="006A2C2E">
      <w:pPr>
        <w:pStyle w:val="Textoindependiente2"/>
        <w:spacing w:before="240" w:after="0" w:line="360" w:lineRule="auto"/>
        <w:jc w:val="both"/>
        <w:rPr>
          <w:rFonts w:ascii="Arial" w:hAnsi="Arial" w:cs="Arial"/>
        </w:rPr>
      </w:pPr>
      <w:r w:rsidRPr="005376EB">
        <w:rPr>
          <w:rFonts w:ascii="Arial" w:hAnsi="Arial" w:cs="Arial"/>
        </w:rPr>
        <w:t>En tan importante fecha para el continente, en la Cumbre Fundacional de es</w:t>
      </w:r>
      <w:r w:rsidR="00CF6C30" w:rsidRPr="005376EB">
        <w:rPr>
          <w:rFonts w:ascii="Arial" w:hAnsi="Arial" w:cs="Arial"/>
        </w:rPr>
        <w:t>t</w:t>
      </w:r>
      <w:r w:rsidRPr="005376EB">
        <w:rPr>
          <w:rFonts w:ascii="Arial" w:hAnsi="Arial" w:cs="Arial"/>
        </w:rPr>
        <w:t>e mecanismo, Hugo Chávez expresó: “¿Hasta cuándo vamos a ser nosotros la periferia atrasada, explotada y mancillada? Estamos poniendo aquí la piedra fundamental de la unidad, la independencia y el desarrollo Sudamericano. Vacilar sería perdernos”. </w:t>
      </w:r>
      <w:r w:rsidRPr="005376EB">
        <w:rPr>
          <w:rStyle w:val="Refdenotaalpie"/>
          <w:rFonts w:ascii="Arial" w:hAnsi="Arial" w:cs="Arial"/>
        </w:rPr>
        <w:footnoteReference w:id="1"/>
      </w:r>
      <w:r w:rsidRPr="005376EB">
        <w:rPr>
          <w:rFonts w:ascii="Arial" w:hAnsi="Arial" w:cs="Arial"/>
        </w:rPr>
        <w:t xml:space="preserve"> Estas palabras conservan vigencia en el actual contexto político, económico y social que vive la región latinoamericana y caribe</w:t>
      </w:r>
      <w:r w:rsidRPr="005376EB">
        <w:rPr>
          <w:rFonts w:ascii="Arial" w:hAnsi="Arial" w:cs="Arial"/>
          <w:lang w:val="es-MX"/>
        </w:rPr>
        <w:t>ñ</w:t>
      </w:r>
      <w:r w:rsidRPr="005376EB">
        <w:rPr>
          <w:rFonts w:ascii="Arial" w:hAnsi="Arial" w:cs="Arial"/>
        </w:rPr>
        <w:t xml:space="preserve">a. </w:t>
      </w:r>
    </w:p>
    <w:p w14:paraId="5E6682D9" w14:textId="77777777" w:rsidR="00182DAD" w:rsidRDefault="00F20A63" w:rsidP="006A2C2E">
      <w:pPr>
        <w:pStyle w:val="Textoindependiente2"/>
        <w:spacing w:before="240" w:after="0" w:line="360" w:lineRule="auto"/>
        <w:jc w:val="both"/>
        <w:rPr>
          <w:rFonts w:ascii="Arial" w:hAnsi="Arial" w:cs="Arial"/>
        </w:rPr>
      </w:pPr>
      <w:r w:rsidRPr="005376EB">
        <w:rPr>
          <w:rFonts w:ascii="Arial" w:hAnsi="Arial" w:cs="Arial"/>
        </w:rPr>
        <w:t xml:space="preserve">La CELAC, en sus bases fundacionales, promueve como uno de sus principales objetivos y principios la integración y desarrollo de los países latinoamericanos </w:t>
      </w:r>
      <w:r w:rsidR="00CF6C30" w:rsidRPr="005376EB">
        <w:rPr>
          <w:rFonts w:ascii="Arial" w:hAnsi="Arial" w:cs="Arial"/>
        </w:rPr>
        <w:t xml:space="preserve">y caribeños </w:t>
      </w:r>
      <w:r w:rsidRPr="005376EB">
        <w:rPr>
          <w:rFonts w:ascii="Arial" w:hAnsi="Arial" w:cs="Arial"/>
        </w:rPr>
        <w:t xml:space="preserve">de Nuestra América, como la soñó </w:t>
      </w:r>
      <w:r w:rsidR="00CF6C30" w:rsidRPr="005376EB">
        <w:rPr>
          <w:rFonts w:ascii="Arial" w:hAnsi="Arial" w:cs="Arial"/>
        </w:rPr>
        <w:t xml:space="preserve">nuestro Apóstol </w:t>
      </w:r>
      <w:r w:rsidRPr="005376EB">
        <w:rPr>
          <w:rFonts w:ascii="Arial" w:hAnsi="Arial" w:cs="Arial"/>
        </w:rPr>
        <w:t xml:space="preserve">José Martí. </w:t>
      </w:r>
    </w:p>
    <w:p w14:paraId="58CF2A01" w14:textId="20AC0C02" w:rsidR="00182DAD" w:rsidRDefault="00262187" w:rsidP="006A2C2E">
      <w:pPr>
        <w:pStyle w:val="Textoindependiente2"/>
        <w:spacing w:before="240" w:after="0" w:line="360" w:lineRule="auto"/>
        <w:jc w:val="both"/>
        <w:rPr>
          <w:rFonts w:ascii="Arial" w:hAnsi="Arial" w:cs="Arial"/>
        </w:rPr>
      </w:pPr>
      <w:r>
        <w:rPr>
          <w:rFonts w:ascii="Arial" w:hAnsi="Arial" w:cs="Arial"/>
        </w:rPr>
        <w:t>Significó un largo camino, entre los cuales se hace necesario mencionar al Comandante en Jefe Fidel Castro</w:t>
      </w:r>
      <w:r w:rsidR="00182DAD">
        <w:rPr>
          <w:rFonts w:ascii="Arial" w:hAnsi="Arial" w:cs="Arial"/>
        </w:rPr>
        <w:t xml:space="preserve"> Ruz</w:t>
      </w:r>
      <w:r>
        <w:rPr>
          <w:rFonts w:ascii="Arial" w:hAnsi="Arial" w:cs="Arial"/>
        </w:rPr>
        <w:t xml:space="preserve">, quien </w:t>
      </w:r>
      <w:r w:rsidRPr="00262187">
        <w:rPr>
          <w:rFonts w:ascii="Arial" w:hAnsi="Arial" w:cs="Arial"/>
        </w:rPr>
        <w:t xml:space="preserve">en </w:t>
      </w:r>
      <w:r w:rsidR="00182DAD">
        <w:rPr>
          <w:rFonts w:ascii="Arial" w:hAnsi="Arial" w:cs="Arial"/>
        </w:rPr>
        <w:t xml:space="preserve">el marco de </w:t>
      </w:r>
      <w:r w:rsidRPr="00262187">
        <w:rPr>
          <w:rFonts w:ascii="Arial" w:hAnsi="Arial" w:cs="Arial"/>
        </w:rPr>
        <w:t xml:space="preserve">la </w:t>
      </w:r>
      <w:r>
        <w:rPr>
          <w:rFonts w:ascii="Arial" w:hAnsi="Arial" w:cs="Arial"/>
        </w:rPr>
        <w:t>I C</w:t>
      </w:r>
      <w:r w:rsidRPr="00262187">
        <w:rPr>
          <w:rFonts w:ascii="Arial" w:hAnsi="Arial" w:cs="Arial"/>
        </w:rPr>
        <w:t xml:space="preserve">umbre </w:t>
      </w:r>
      <w:r>
        <w:rPr>
          <w:rFonts w:ascii="Arial" w:hAnsi="Arial" w:cs="Arial"/>
        </w:rPr>
        <w:t>I</w:t>
      </w:r>
      <w:r w:rsidRPr="00262187">
        <w:rPr>
          <w:rFonts w:ascii="Arial" w:hAnsi="Arial" w:cs="Arial"/>
        </w:rPr>
        <w:t xml:space="preserve">beroamericana </w:t>
      </w:r>
      <w:r>
        <w:rPr>
          <w:rFonts w:ascii="Arial" w:hAnsi="Arial" w:cs="Arial"/>
        </w:rPr>
        <w:t>celebrada en México</w:t>
      </w:r>
      <w:r w:rsidR="006D2281">
        <w:rPr>
          <w:rFonts w:ascii="Arial" w:hAnsi="Arial" w:cs="Arial"/>
        </w:rPr>
        <w:t xml:space="preserve"> de </w:t>
      </w:r>
      <w:r w:rsidR="00182DAD">
        <w:rPr>
          <w:rFonts w:ascii="Arial" w:hAnsi="Arial" w:cs="Arial"/>
        </w:rPr>
        <w:t>1991</w:t>
      </w:r>
      <w:r>
        <w:rPr>
          <w:rFonts w:ascii="Arial" w:hAnsi="Arial" w:cs="Arial"/>
        </w:rPr>
        <w:t>, convoc</w:t>
      </w:r>
      <w:r w:rsidR="00182DAD">
        <w:rPr>
          <w:rFonts w:ascii="Arial" w:hAnsi="Arial" w:cs="Arial"/>
        </w:rPr>
        <w:t>ó</w:t>
      </w:r>
      <w:r>
        <w:rPr>
          <w:rFonts w:ascii="Arial" w:hAnsi="Arial" w:cs="Arial"/>
        </w:rPr>
        <w:t xml:space="preserve"> </w:t>
      </w:r>
      <w:r w:rsidRPr="00262187">
        <w:rPr>
          <w:rFonts w:ascii="Arial" w:hAnsi="Arial" w:cs="Arial"/>
        </w:rPr>
        <w:t xml:space="preserve">a todos los gobiernos </w:t>
      </w:r>
      <w:r w:rsidRPr="00262187">
        <w:rPr>
          <w:rFonts w:ascii="Arial" w:hAnsi="Arial" w:cs="Arial"/>
        </w:rPr>
        <w:lastRenderedPageBreak/>
        <w:t xml:space="preserve">participantes </w:t>
      </w:r>
      <w:r w:rsidR="00182DAD">
        <w:rPr>
          <w:rFonts w:ascii="Arial" w:hAnsi="Arial" w:cs="Arial"/>
        </w:rPr>
        <w:t>a: “</w:t>
      </w:r>
      <w:r w:rsidR="006D2281">
        <w:rPr>
          <w:rFonts w:ascii="Arial" w:hAnsi="Arial" w:cs="Arial"/>
        </w:rPr>
        <w:t>(…)</w:t>
      </w:r>
      <w:r w:rsidR="00215126">
        <w:rPr>
          <w:rFonts w:ascii="Arial" w:hAnsi="Arial" w:cs="Arial"/>
        </w:rPr>
        <w:t xml:space="preserve"> </w:t>
      </w:r>
      <w:r w:rsidR="00182DAD" w:rsidRPr="00182DAD">
        <w:rPr>
          <w:rFonts w:ascii="Arial" w:hAnsi="Arial" w:cs="Arial"/>
          <w:i/>
          <w:iCs/>
        </w:rPr>
        <w:t>cumplir con hechos y no con palabras la voluntad de quienes soñaron un día para nuestros pueblos una gran Patria común que fuese acreedora al respeto y al reconocimiento universal</w:t>
      </w:r>
      <w:r w:rsidR="00215126">
        <w:rPr>
          <w:rFonts w:ascii="Arial" w:hAnsi="Arial" w:cs="Arial"/>
          <w:i/>
          <w:iCs/>
        </w:rPr>
        <w:t xml:space="preserve"> </w:t>
      </w:r>
      <w:r w:rsidR="006D2281">
        <w:rPr>
          <w:rFonts w:ascii="Arial" w:hAnsi="Arial" w:cs="Arial"/>
          <w:i/>
          <w:iCs/>
        </w:rPr>
        <w:t>(</w:t>
      </w:r>
      <w:r w:rsidR="00182DAD" w:rsidRPr="00182DAD">
        <w:rPr>
          <w:rFonts w:ascii="Arial" w:hAnsi="Arial" w:cs="Arial"/>
          <w:i/>
          <w:iCs/>
        </w:rPr>
        <w:t>…</w:t>
      </w:r>
      <w:r w:rsidR="006D2281">
        <w:rPr>
          <w:rFonts w:ascii="Arial" w:hAnsi="Arial" w:cs="Arial"/>
          <w:i/>
          <w:iCs/>
        </w:rPr>
        <w:t>)</w:t>
      </w:r>
      <w:r w:rsidR="00182DAD" w:rsidRPr="00182DAD">
        <w:rPr>
          <w:rFonts w:ascii="Arial" w:hAnsi="Arial" w:cs="Arial"/>
          <w:i/>
          <w:iCs/>
        </w:rPr>
        <w:t>”</w:t>
      </w:r>
      <w:r w:rsidR="00182DAD">
        <w:rPr>
          <w:rStyle w:val="Refdenotaalpie"/>
          <w:rFonts w:ascii="Arial" w:hAnsi="Arial" w:cs="Arial"/>
          <w:i/>
          <w:iCs/>
        </w:rPr>
        <w:footnoteReference w:id="2"/>
      </w:r>
    </w:p>
    <w:p w14:paraId="7961048E" w14:textId="324C08E5" w:rsidR="00F20A63" w:rsidRPr="005376EB" w:rsidRDefault="00182DAD" w:rsidP="006A2C2E">
      <w:pPr>
        <w:pStyle w:val="Textoindependiente2"/>
        <w:spacing w:before="240" w:after="0" w:line="360" w:lineRule="auto"/>
        <w:jc w:val="both"/>
        <w:rPr>
          <w:rFonts w:ascii="Arial" w:hAnsi="Arial" w:cs="Arial"/>
        </w:rPr>
      </w:pPr>
      <w:r>
        <w:rPr>
          <w:rFonts w:ascii="Arial" w:hAnsi="Arial" w:cs="Arial"/>
        </w:rPr>
        <w:t>Las palabras de nuestro líder histórico figuran como a</w:t>
      </w:r>
      <w:r w:rsidR="00262187" w:rsidRPr="00262187">
        <w:rPr>
          <w:rFonts w:ascii="Arial" w:hAnsi="Arial" w:cs="Arial"/>
        </w:rPr>
        <w:t xml:space="preserve">ntecedente </w:t>
      </w:r>
      <w:r>
        <w:rPr>
          <w:rFonts w:ascii="Arial" w:hAnsi="Arial" w:cs="Arial"/>
        </w:rPr>
        <w:t xml:space="preserve">insoslayable </w:t>
      </w:r>
      <w:r w:rsidR="00262187" w:rsidRPr="00262187">
        <w:rPr>
          <w:rFonts w:ascii="Arial" w:hAnsi="Arial" w:cs="Arial"/>
        </w:rPr>
        <w:t>de las posiciones del liderazgo político</w:t>
      </w:r>
      <w:r>
        <w:rPr>
          <w:rFonts w:ascii="Arial" w:hAnsi="Arial" w:cs="Arial"/>
        </w:rPr>
        <w:t>-</w:t>
      </w:r>
      <w:r w:rsidR="00262187" w:rsidRPr="00262187">
        <w:rPr>
          <w:rFonts w:ascii="Arial" w:hAnsi="Arial" w:cs="Arial"/>
        </w:rPr>
        <w:t xml:space="preserve">estatal </w:t>
      </w:r>
      <w:r>
        <w:rPr>
          <w:rFonts w:ascii="Arial" w:hAnsi="Arial" w:cs="Arial"/>
        </w:rPr>
        <w:t xml:space="preserve">cubano asumidas </w:t>
      </w:r>
      <w:r w:rsidR="00262187" w:rsidRPr="00262187">
        <w:rPr>
          <w:rFonts w:ascii="Arial" w:hAnsi="Arial" w:cs="Arial"/>
        </w:rPr>
        <w:t xml:space="preserve">con relación a la necesidad de la concertación política </w:t>
      </w:r>
      <w:r>
        <w:rPr>
          <w:rFonts w:ascii="Arial" w:hAnsi="Arial" w:cs="Arial"/>
        </w:rPr>
        <w:t>entre</w:t>
      </w:r>
      <w:r w:rsidR="00262187" w:rsidRPr="00262187">
        <w:rPr>
          <w:rFonts w:ascii="Arial" w:hAnsi="Arial" w:cs="Arial"/>
        </w:rPr>
        <w:t xml:space="preserve"> los gobiernos de los </w:t>
      </w:r>
      <w:r>
        <w:rPr>
          <w:rFonts w:ascii="Arial" w:hAnsi="Arial" w:cs="Arial"/>
        </w:rPr>
        <w:t>E</w:t>
      </w:r>
      <w:r w:rsidR="00262187" w:rsidRPr="00262187">
        <w:rPr>
          <w:rFonts w:ascii="Arial" w:hAnsi="Arial" w:cs="Arial"/>
        </w:rPr>
        <w:t xml:space="preserve">stados de </w:t>
      </w:r>
      <w:r>
        <w:rPr>
          <w:rFonts w:ascii="Arial" w:hAnsi="Arial" w:cs="Arial"/>
        </w:rPr>
        <w:t>América Latina y el Caribe.</w:t>
      </w:r>
    </w:p>
    <w:p w14:paraId="19F8A9A9" w14:textId="66837AA7" w:rsidR="00F20A63" w:rsidRPr="005376EB" w:rsidRDefault="00F20A63" w:rsidP="006A2C2E">
      <w:pPr>
        <w:pStyle w:val="Textoindependiente2"/>
        <w:spacing w:before="240" w:after="0" w:line="360" w:lineRule="auto"/>
        <w:jc w:val="both"/>
        <w:rPr>
          <w:rFonts w:ascii="Arial" w:hAnsi="Arial" w:cs="Arial"/>
        </w:rPr>
      </w:pPr>
      <w:r w:rsidRPr="005376EB">
        <w:rPr>
          <w:rFonts w:ascii="Arial" w:hAnsi="Arial" w:cs="Arial"/>
        </w:rPr>
        <w:t xml:space="preserve">La I Cumbre </w:t>
      </w:r>
      <w:r w:rsidR="00182DAD">
        <w:rPr>
          <w:rFonts w:ascii="Arial" w:hAnsi="Arial" w:cs="Arial"/>
        </w:rPr>
        <w:t xml:space="preserve">de la CELAC </w:t>
      </w:r>
      <w:r w:rsidRPr="005376EB">
        <w:rPr>
          <w:rFonts w:ascii="Arial" w:hAnsi="Arial" w:cs="Arial"/>
        </w:rPr>
        <w:t xml:space="preserve">celebrada en Venezuela, con el objetivo de su constitución definitiva y de integración frente a la crisis económica existente en aquel contexto, desigualdades, hegemonía </w:t>
      </w:r>
      <w:r w:rsidR="006C13E3">
        <w:rPr>
          <w:rFonts w:ascii="Arial" w:hAnsi="Arial" w:cs="Arial"/>
        </w:rPr>
        <w:t>estadounidense</w:t>
      </w:r>
      <w:r w:rsidRPr="005376EB">
        <w:rPr>
          <w:rFonts w:ascii="Arial" w:hAnsi="Arial" w:cs="Arial"/>
        </w:rPr>
        <w:t xml:space="preserve"> y el arribo al poder de fuerzas progresistas en distintos países latinoamericanos</w:t>
      </w:r>
      <w:r w:rsidR="006C13E3">
        <w:rPr>
          <w:rFonts w:ascii="Arial" w:hAnsi="Arial" w:cs="Arial"/>
        </w:rPr>
        <w:t xml:space="preserve"> y caribeños</w:t>
      </w:r>
      <w:r w:rsidRPr="005376EB">
        <w:rPr>
          <w:rFonts w:ascii="Arial" w:hAnsi="Arial" w:cs="Arial"/>
        </w:rPr>
        <w:t xml:space="preserve">, significó un espacio naciente de diálogo y concertación política entre los </w:t>
      </w:r>
      <w:r w:rsidR="00C155AA">
        <w:rPr>
          <w:rFonts w:ascii="Arial" w:hAnsi="Arial" w:cs="Arial"/>
        </w:rPr>
        <w:t xml:space="preserve">Gobiernos de los </w:t>
      </w:r>
      <w:r w:rsidRPr="005376EB">
        <w:rPr>
          <w:rFonts w:ascii="Arial" w:hAnsi="Arial" w:cs="Arial"/>
        </w:rPr>
        <w:t xml:space="preserve">países de la región, hecho que trasciende hasta </w:t>
      </w:r>
      <w:r w:rsidR="00A97B5B" w:rsidRPr="005376EB">
        <w:rPr>
          <w:rFonts w:ascii="Arial" w:hAnsi="Arial" w:cs="Arial"/>
        </w:rPr>
        <w:t>la actualidad</w:t>
      </w:r>
      <w:r w:rsidRPr="005376EB">
        <w:rPr>
          <w:rFonts w:ascii="Arial" w:hAnsi="Arial" w:cs="Arial"/>
        </w:rPr>
        <w:t xml:space="preserve">. </w:t>
      </w:r>
    </w:p>
    <w:p w14:paraId="7391656C" w14:textId="0A2F4415" w:rsidR="00F20A63" w:rsidRPr="005376EB" w:rsidRDefault="00F20A63" w:rsidP="006A2C2E">
      <w:pPr>
        <w:pStyle w:val="Textoindependiente2"/>
        <w:spacing w:before="240" w:after="0" w:line="360" w:lineRule="auto"/>
        <w:jc w:val="both"/>
        <w:rPr>
          <w:rFonts w:ascii="Arial" w:hAnsi="Arial" w:cs="Arial"/>
        </w:rPr>
      </w:pPr>
      <w:r w:rsidRPr="005376EB">
        <w:rPr>
          <w:rFonts w:ascii="Arial" w:hAnsi="Arial" w:cs="Arial"/>
        </w:rPr>
        <w:t xml:space="preserve">Históricamente, la CELAC, </w:t>
      </w:r>
      <w:r w:rsidR="00CF6C30" w:rsidRPr="005376EB">
        <w:rPr>
          <w:rFonts w:ascii="Arial" w:hAnsi="Arial" w:cs="Arial"/>
        </w:rPr>
        <w:t xml:space="preserve">ha constituido </w:t>
      </w:r>
      <w:r w:rsidRPr="005376EB">
        <w:rPr>
          <w:rFonts w:ascii="Arial" w:hAnsi="Arial" w:cs="Arial"/>
        </w:rPr>
        <w:t>un avance en la lucha de los pueblos de América Latina y el Caribe por su integración y unidad, sin que medi</w:t>
      </w:r>
      <w:r w:rsidR="00CF6C30" w:rsidRPr="005376EB">
        <w:rPr>
          <w:rFonts w:ascii="Arial" w:hAnsi="Arial" w:cs="Arial"/>
        </w:rPr>
        <w:t>e</w:t>
      </w:r>
      <w:r w:rsidRPr="005376EB">
        <w:rPr>
          <w:rFonts w:ascii="Arial" w:hAnsi="Arial" w:cs="Arial"/>
        </w:rPr>
        <w:t xml:space="preserve"> </w:t>
      </w:r>
      <w:r w:rsidR="00A318E5">
        <w:rPr>
          <w:rFonts w:ascii="Arial" w:hAnsi="Arial" w:cs="Arial"/>
        </w:rPr>
        <w:t xml:space="preserve">directamente </w:t>
      </w:r>
      <w:r w:rsidRPr="005376EB">
        <w:rPr>
          <w:rFonts w:ascii="Arial" w:hAnsi="Arial" w:cs="Arial"/>
        </w:rPr>
        <w:t xml:space="preserve">el poder hegemónico de </w:t>
      </w:r>
      <w:r w:rsidR="00C155AA">
        <w:rPr>
          <w:rFonts w:ascii="Arial" w:hAnsi="Arial" w:cs="Arial"/>
        </w:rPr>
        <w:t>Estados Unidos</w:t>
      </w:r>
      <w:r w:rsidRPr="005376EB">
        <w:rPr>
          <w:rFonts w:ascii="Arial" w:hAnsi="Arial" w:cs="Arial"/>
        </w:rPr>
        <w:t xml:space="preserve">. </w:t>
      </w:r>
    </w:p>
    <w:p w14:paraId="2BECE6CF" w14:textId="0EEE9806" w:rsidR="00F20A63" w:rsidRPr="005376EB" w:rsidRDefault="00F20A63" w:rsidP="006A2C2E">
      <w:pPr>
        <w:pStyle w:val="Textoindependiente2"/>
        <w:spacing w:before="240" w:after="0" w:line="360" w:lineRule="auto"/>
        <w:jc w:val="both"/>
        <w:rPr>
          <w:rFonts w:ascii="Arial" w:hAnsi="Arial" w:cs="Arial"/>
          <w:highlight w:val="yellow"/>
        </w:rPr>
      </w:pPr>
      <w:r w:rsidRPr="005376EB">
        <w:rPr>
          <w:rFonts w:ascii="Arial" w:hAnsi="Arial" w:cs="Arial"/>
        </w:rPr>
        <w:t>Constituyó un hecho significativo que</w:t>
      </w:r>
      <w:r w:rsidR="00A318E5">
        <w:rPr>
          <w:rFonts w:ascii="Arial" w:hAnsi="Arial" w:cs="Arial"/>
        </w:rPr>
        <w:t>,</w:t>
      </w:r>
      <w:r w:rsidRPr="005376EB">
        <w:rPr>
          <w:rFonts w:ascii="Arial" w:hAnsi="Arial" w:cs="Arial"/>
        </w:rPr>
        <w:t xml:space="preserve"> diversos gobiernos </w:t>
      </w:r>
      <w:r w:rsidR="00A318E5">
        <w:rPr>
          <w:rFonts w:ascii="Arial" w:hAnsi="Arial" w:cs="Arial"/>
        </w:rPr>
        <w:t>con distintos</w:t>
      </w:r>
      <w:r w:rsidRPr="005376EB">
        <w:rPr>
          <w:rFonts w:ascii="Arial" w:hAnsi="Arial" w:cs="Arial"/>
        </w:rPr>
        <w:t xml:space="preserve"> matices políticos e ideológicos y visiones </w:t>
      </w:r>
      <w:r w:rsidR="00A318E5">
        <w:rPr>
          <w:rFonts w:ascii="Arial" w:hAnsi="Arial" w:cs="Arial"/>
        </w:rPr>
        <w:t>sobre</w:t>
      </w:r>
      <w:r w:rsidRPr="005376EB">
        <w:rPr>
          <w:rFonts w:ascii="Arial" w:hAnsi="Arial" w:cs="Arial"/>
        </w:rPr>
        <w:t xml:space="preserve"> cómo debía implementarse la integración se sentaran en una misma mesa para constituir esta comunidad. El mecanismo conserva su </w:t>
      </w:r>
      <w:r w:rsidR="00AF32C2" w:rsidRPr="005376EB">
        <w:rPr>
          <w:rFonts w:ascii="Arial" w:hAnsi="Arial" w:cs="Arial"/>
        </w:rPr>
        <w:t>membresía</w:t>
      </w:r>
      <w:r w:rsidRPr="005376EB">
        <w:rPr>
          <w:rFonts w:ascii="Arial" w:hAnsi="Arial" w:cs="Arial"/>
        </w:rPr>
        <w:t xml:space="preserve"> original de 33 estados miembros</w:t>
      </w:r>
      <w:r w:rsidR="00CF6C30" w:rsidRPr="005376EB">
        <w:rPr>
          <w:rFonts w:ascii="Arial" w:hAnsi="Arial" w:cs="Arial"/>
        </w:rPr>
        <w:t>.</w:t>
      </w:r>
    </w:p>
    <w:p w14:paraId="3A5F4F5E" w14:textId="51ECF04F" w:rsidR="00F20A63" w:rsidRPr="005376EB" w:rsidRDefault="00F20A63" w:rsidP="006A2C2E">
      <w:pPr>
        <w:pStyle w:val="Textoindependiente2"/>
        <w:spacing w:before="240" w:after="0" w:line="360" w:lineRule="auto"/>
        <w:jc w:val="both"/>
        <w:rPr>
          <w:rFonts w:ascii="Arial" w:hAnsi="Arial" w:cs="Arial"/>
        </w:rPr>
      </w:pPr>
      <w:r w:rsidRPr="005376EB">
        <w:rPr>
          <w:rFonts w:ascii="Arial" w:hAnsi="Arial" w:cs="Arial"/>
        </w:rPr>
        <w:t>Desde su surgimiento, la CELAC ha tenido que resistir los embates de detractores internos y externos, que ven en este proyecto una fuente para la reivindicación de los derechos legítimos de los países latinoamericanos y caribeños.</w:t>
      </w:r>
    </w:p>
    <w:p w14:paraId="75749D84" w14:textId="77777777" w:rsidR="00F20A63" w:rsidRPr="005376EB" w:rsidRDefault="00F20A63" w:rsidP="006A2C2E">
      <w:pPr>
        <w:pStyle w:val="Textoindependiente2"/>
        <w:spacing w:before="240" w:after="0" w:line="360" w:lineRule="auto"/>
        <w:jc w:val="both"/>
        <w:rPr>
          <w:rFonts w:ascii="Arial" w:hAnsi="Arial" w:cs="Arial"/>
        </w:rPr>
      </w:pPr>
      <w:r w:rsidRPr="005376EB">
        <w:rPr>
          <w:rFonts w:ascii="Arial" w:hAnsi="Arial" w:cs="Arial"/>
        </w:rPr>
        <w:t xml:space="preserve">Las aspiraciones de contar con un espacio plural de debate sin la presencia de actores extra regionales, lo cual incluía Estados Unidos y Canadá, conllevó precisamente a sentar las bases para el establecimiento del Mecanismo </w:t>
      </w:r>
      <w:r w:rsidRPr="005376EB">
        <w:rPr>
          <w:rFonts w:ascii="Arial" w:hAnsi="Arial" w:cs="Arial"/>
        </w:rPr>
        <w:lastRenderedPageBreak/>
        <w:t>Permanente de Consulta y Concertación Política, popularmente conocido como Grupo de Río, el 18 de diciembre de 1986. Antecedente en la creación de la CELAC, de conjunto con las Cumbres de América Latina y el Caribe sobre Integración y Desarrollo.</w:t>
      </w:r>
    </w:p>
    <w:p w14:paraId="15CBBF07" w14:textId="708B4792" w:rsidR="00F20A63" w:rsidRPr="005376EB" w:rsidRDefault="00F20A63" w:rsidP="006A2C2E">
      <w:pPr>
        <w:pStyle w:val="Textoindependiente2"/>
        <w:spacing w:before="240" w:after="0" w:line="360" w:lineRule="auto"/>
        <w:jc w:val="both"/>
        <w:rPr>
          <w:rFonts w:ascii="Arial" w:hAnsi="Arial" w:cs="Arial"/>
        </w:rPr>
      </w:pPr>
      <w:r w:rsidRPr="005376EB">
        <w:rPr>
          <w:rFonts w:ascii="Arial" w:hAnsi="Arial" w:cs="Arial"/>
        </w:rPr>
        <w:t xml:space="preserve">Este mecanismo ha posibilitado que la región sea reconocida internacionalmente como un actor cohesionado, elevando su capacidad de concertación y negociación. Particular importancia revistió la adopción, en la II Cumbre de La Habana, en enero de 2014, de la Proclama de América Latina y el Caribe como Zona de Paz. </w:t>
      </w:r>
    </w:p>
    <w:p w14:paraId="446C1C93" w14:textId="6CF1AB4F" w:rsidR="00F20A63" w:rsidRPr="005376EB" w:rsidRDefault="00F20A63" w:rsidP="006A2C2E">
      <w:pPr>
        <w:pStyle w:val="Textoindependiente2"/>
        <w:spacing w:before="240" w:after="0" w:line="360" w:lineRule="auto"/>
        <w:jc w:val="both"/>
        <w:rPr>
          <w:rFonts w:ascii="Arial" w:hAnsi="Arial" w:cs="Arial"/>
        </w:rPr>
      </w:pPr>
      <w:r w:rsidRPr="005376EB">
        <w:rPr>
          <w:rFonts w:ascii="Arial" w:hAnsi="Arial" w:cs="Arial"/>
        </w:rPr>
        <w:t xml:space="preserve">Esta proclama significó un documento sin precedentes en la historia, en tanto fija el comportamiento que debe distinguir las relaciones entre los países miembros de la CELAC y entre ellos </w:t>
      </w:r>
      <w:r w:rsidR="000303D0">
        <w:rPr>
          <w:rFonts w:ascii="Arial" w:hAnsi="Arial" w:cs="Arial"/>
        </w:rPr>
        <w:t>con</w:t>
      </w:r>
      <w:r w:rsidRPr="005376EB">
        <w:rPr>
          <w:rFonts w:ascii="Arial" w:hAnsi="Arial" w:cs="Arial"/>
        </w:rPr>
        <w:t xml:space="preserve"> otros países extra regionales. La Proclama fue uno de los mayores aportes conceptuales de la presidencia pro</w:t>
      </w:r>
      <w:r w:rsidR="000303D0">
        <w:rPr>
          <w:rFonts w:ascii="Arial" w:hAnsi="Arial" w:cs="Arial"/>
        </w:rPr>
        <w:t>-</w:t>
      </w:r>
      <w:r w:rsidRPr="005376EB">
        <w:rPr>
          <w:rFonts w:ascii="Arial" w:hAnsi="Arial" w:cs="Arial"/>
        </w:rPr>
        <w:t>tempore (PPT) cubana de la CELAC y ha constituido un aporte de obligada referencia para las posteriores PPT de la Comunidad.</w:t>
      </w:r>
    </w:p>
    <w:p w14:paraId="0291139D" w14:textId="6DE7F8FB" w:rsidR="00F20A63" w:rsidRPr="005376EB" w:rsidRDefault="00F20A63" w:rsidP="006A2C2E">
      <w:pPr>
        <w:pStyle w:val="Textoindependiente2"/>
        <w:spacing w:before="240" w:after="0" w:line="360" w:lineRule="auto"/>
        <w:jc w:val="both"/>
        <w:rPr>
          <w:rFonts w:ascii="Arial" w:hAnsi="Arial" w:cs="Arial"/>
        </w:rPr>
      </w:pPr>
      <w:r w:rsidRPr="005376EB">
        <w:rPr>
          <w:rFonts w:ascii="Arial" w:hAnsi="Arial" w:cs="Arial"/>
        </w:rPr>
        <w:t xml:space="preserve">El bloqueo contra Cuba, las políticas anticubanas que Estados Unidos realiza desde sus agencias gubernamentales, la ocupación ilegal del territorio que comprende la Base Naval de Guantánamo, han sido denunciadas desde los principios del derecho </w:t>
      </w:r>
      <w:r w:rsidR="00CF6C30" w:rsidRPr="005376EB">
        <w:rPr>
          <w:rFonts w:ascii="Arial" w:hAnsi="Arial" w:cs="Arial"/>
        </w:rPr>
        <w:t>internacional e</w:t>
      </w:r>
      <w:r w:rsidRPr="005376EB">
        <w:rPr>
          <w:rFonts w:ascii="Arial" w:hAnsi="Arial" w:cs="Arial"/>
        </w:rPr>
        <w:t>n varias declaraciones de este mecanismo, así como otras violaciones al derecho internacional en diferentes regiones. </w:t>
      </w:r>
    </w:p>
    <w:p w14:paraId="12AA2A35" w14:textId="77777777" w:rsidR="00F20A63" w:rsidRPr="005376EB" w:rsidRDefault="00F20A63" w:rsidP="006A2C2E">
      <w:pPr>
        <w:pStyle w:val="Textoindependiente2"/>
        <w:spacing w:before="240" w:after="0" w:line="360" w:lineRule="auto"/>
        <w:jc w:val="both"/>
        <w:rPr>
          <w:rFonts w:ascii="Arial" w:hAnsi="Arial" w:cs="Arial"/>
        </w:rPr>
      </w:pPr>
      <w:r w:rsidRPr="005376EB">
        <w:rPr>
          <w:rFonts w:ascii="Arial" w:hAnsi="Arial" w:cs="Arial"/>
        </w:rPr>
        <w:t>Estos elementos han fortalecido la CELAC como mecanismo regional y su capacidad de actuar como bloque, incluyendo las negociaciones en el ámbito económico comercial con otras regiones. </w:t>
      </w:r>
    </w:p>
    <w:p w14:paraId="43AE336F" w14:textId="27803409" w:rsidR="00D71FA4" w:rsidRPr="005376EB" w:rsidRDefault="00A9141F" w:rsidP="006A2C2E">
      <w:pPr>
        <w:pStyle w:val="Textoindependiente2"/>
        <w:spacing w:before="240" w:after="0" w:line="360" w:lineRule="auto"/>
        <w:jc w:val="both"/>
        <w:rPr>
          <w:rFonts w:ascii="Arial" w:hAnsi="Arial" w:cs="Arial"/>
          <w:b/>
          <w:bCs/>
          <w:u w:val="single"/>
        </w:rPr>
      </w:pPr>
      <w:r w:rsidRPr="005376EB">
        <w:rPr>
          <w:rFonts w:ascii="Arial" w:hAnsi="Arial" w:cs="Arial"/>
          <w:b/>
          <w:bCs/>
          <w:u w:val="single"/>
        </w:rPr>
        <w:t>Oportunidades y desafíos en un mundo con tendencia hacia la multipolaridad</w:t>
      </w:r>
    </w:p>
    <w:p w14:paraId="2521E144" w14:textId="1B538BCB" w:rsidR="00F20A63" w:rsidRPr="005376EB" w:rsidRDefault="00F20A63" w:rsidP="006A2C2E">
      <w:pPr>
        <w:pStyle w:val="Textoindependiente2"/>
        <w:spacing w:before="240" w:after="0" w:line="360" w:lineRule="auto"/>
        <w:jc w:val="both"/>
        <w:rPr>
          <w:rFonts w:ascii="Arial" w:hAnsi="Arial" w:cs="Arial"/>
        </w:rPr>
      </w:pPr>
      <w:r w:rsidRPr="005376EB">
        <w:rPr>
          <w:rFonts w:ascii="Arial" w:hAnsi="Arial" w:cs="Arial"/>
        </w:rPr>
        <w:t xml:space="preserve">Pese a las pretensiones de </w:t>
      </w:r>
      <w:r w:rsidR="00C155AA">
        <w:rPr>
          <w:rFonts w:ascii="Arial" w:hAnsi="Arial" w:cs="Arial"/>
        </w:rPr>
        <w:t>sucesivos gobiernos estadounidenses</w:t>
      </w:r>
      <w:r w:rsidRPr="005376EB">
        <w:rPr>
          <w:rFonts w:ascii="Arial" w:hAnsi="Arial" w:cs="Arial"/>
        </w:rPr>
        <w:t xml:space="preserve"> contra la unidad latinoamericana y caribe</w:t>
      </w:r>
      <w:r w:rsidRPr="005376EB">
        <w:rPr>
          <w:rFonts w:ascii="Arial" w:hAnsi="Arial" w:cs="Arial"/>
          <w:lang w:val="es-MX"/>
        </w:rPr>
        <w:t>ñ</w:t>
      </w:r>
      <w:r w:rsidRPr="005376EB">
        <w:rPr>
          <w:rFonts w:ascii="Arial" w:hAnsi="Arial" w:cs="Arial"/>
        </w:rPr>
        <w:t xml:space="preserve">a, la CELAC, ha resistido los embates trazando estrategias para revitalizarse y consolidarse en la región desde sus años fundacionales hasta la actualidad. </w:t>
      </w:r>
    </w:p>
    <w:p w14:paraId="1FCBA60D" w14:textId="190E9AD1" w:rsidR="00F20A63" w:rsidRPr="005376EB" w:rsidRDefault="00F20A63" w:rsidP="006A2C2E">
      <w:pPr>
        <w:pStyle w:val="Textoindependiente2"/>
        <w:spacing w:before="240" w:after="0" w:line="360" w:lineRule="auto"/>
        <w:jc w:val="both"/>
        <w:rPr>
          <w:rFonts w:ascii="Arial" w:hAnsi="Arial" w:cs="Arial"/>
        </w:rPr>
      </w:pPr>
      <w:r w:rsidRPr="005376EB">
        <w:rPr>
          <w:rFonts w:ascii="Arial" w:hAnsi="Arial" w:cs="Arial"/>
        </w:rPr>
        <w:lastRenderedPageBreak/>
        <w:t xml:space="preserve">A pesar de estas circunstancias y embates, la CELAC ha trabajado en la concertación de participaciones comunes en los foros internacionales y multilaterales, en el interés de darle a la región un posicionamiento de mayor relevancia frente a los acontecimientos internacionales de mayor significación. </w:t>
      </w:r>
      <w:r w:rsidR="00D71FA4" w:rsidRPr="005376EB">
        <w:rPr>
          <w:rFonts w:ascii="Arial" w:hAnsi="Arial" w:cs="Arial"/>
        </w:rPr>
        <w:t xml:space="preserve">Ejemplo </w:t>
      </w:r>
      <w:r w:rsidRPr="005376EB">
        <w:rPr>
          <w:rFonts w:ascii="Arial" w:hAnsi="Arial" w:cs="Arial"/>
        </w:rPr>
        <w:t xml:space="preserve">fehaciente </w:t>
      </w:r>
      <w:r w:rsidR="00D71FA4" w:rsidRPr="005376EB">
        <w:rPr>
          <w:rFonts w:ascii="Arial" w:hAnsi="Arial" w:cs="Arial"/>
        </w:rPr>
        <w:t>constituyen</w:t>
      </w:r>
      <w:r w:rsidRPr="005376EB">
        <w:rPr>
          <w:rFonts w:ascii="Arial" w:hAnsi="Arial" w:cs="Arial"/>
        </w:rPr>
        <w:t xml:space="preserve"> los pronunciamientos realizados en las Naciones Unidas en Nueva York, particularmente, sobre diversos temas de la agenda de la Asamblea General y otros </w:t>
      </w:r>
      <w:r w:rsidRPr="005376EB">
        <w:rPr>
          <w:rFonts w:ascii="Arial" w:hAnsi="Arial" w:cs="Arial"/>
          <w:lang w:val="es-MX"/>
        </w:rPr>
        <w:t>órganos</w:t>
      </w:r>
      <w:r w:rsidRPr="005376EB">
        <w:rPr>
          <w:rFonts w:ascii="Arial" w:hAnsi="Arial" w:cs="Arial"/>
        </w:rPr>
        <w:t xml:space="preserve">. </w:t>
      </w:r>
    </w:p>
    <w:p w14:paraId="62AE0AFA" w14:textId="42907E91" w:rsidR="00F20A63" w:rsidRPr="005376EB" w:rsidRDefault="00F20A63" w:rsidP="006A2C2E">
      <w:pPr>
        <w:pStyle w:val="Textoindependiente2"/>
        <w:spacing w:before="240" w:after="0" w:line="360" w:lineRule="auto"/>
        <w:jc w:val="both"/>
        <w:rPr>
          <w:rFonts w:ascii="Arial" w:hAnsi="Arial" w:cs="Arial"/>
        </w:rPr>
      </w:pPr>
      <w:r w:rsidRPr="005376EB">
        <w:rPr>
          <w:rFonts w:ascii="Arial" w:hAnsi="Arial" w:cs="Arial"/>
        </w:rPr>
        <w:t>Desde su fundación se han coordinado diálogos anuales con diversos actores internacionales y mecanismos de las Naciones Unidas. Figuran el mecanismo CELAC-UE, en virtud del cual se han efectuado 3 Cumbres de Jefes de Estado y de Gobierno, el Foro China-CELAC, activo desde la Cumbre de La Habana de 2014, los Mecanismos Permanentes de Diálogo Político y Cooperación con Rusia e India</w:t>
      </w:r>
      <w:r w:rsidR="00960442">
        <w:rPr>
          <w:rFonts w:ascii="Arial" w:hAnsi="Arial" w:cs="Arial"/>
        </w:rPr>
        <w:t>,</w:t>
      </w:r>
      <w:r w:rsidRPr="005376EB">
        <w:rPr>
          <w:rFonts w:ascii="Arial" w:hAnsi="Arial" w:cs="Arial"/>
        </w:rPr>
        <w:t xml:space="preserve"> </w:t>
      </w:r>
      <w:r w:rsidR="00960442">
        <w:rPr>
          <w:rFonts w:ascii="Arial" w:hAnsi="Arial" w:cs="Arial"/>
        </w:rPr>
        <w:t>así como</w:t>
      </w:r>
      <w:r w:rsidRPr="005376EB">
        <w:rPr>
          <w:rFonts w:ascii="Arial" w:hAnsi="Arial" w:cs="Arial"/>
        </w:rPr>
        <w:t xml:space="preserve"> acercamientos con la </w:t>
      </w:r>
      <w:r w:rsidR="00960442">
        <w:rPr>
          <w:rFonts w:ascii="Arial" w:hAnsi="Arial" w:cs="Arial"/>
        </w:rPr>
        <w:t>Asociación de Naciones de Asia Sudoriental (</w:t>
      </w:r>
      <w:r w:rsidRPr="005376EB">
        <w:rPr>
          <w:rFonts w:ascii="Arial" w:hAnsi="Arial" w:cs="Arial"/>
        </w:rPr>
        <w:t>ASEAN</w:t>
      </w:r>
      <w:r w:rsidR="00960442">
        <w:rPr>
          <w:rFonts w:ascii="Arial" w:hAnsi="Arial" w:cs="Arial"/>
        </w:rPr>
        <w:t>)</w:t>
      </w:r>
      <w:r w:rsidRPr="005376EB">
        <w:rPr>
          <w:rFonts w:ascii="Arial" w:hAnsi="Arial" w:cs="Arial"/>
        </w:rPr>
        <w:t xml:space="preserve">, la Unión Africana y los BRICS. </w:t>
      </w:r>
      <w:r w:rsidR="00D71FA4" w:rsidRPr="005376EB">
        <w:rPr>
          <w:rFonts w:ascii="Arial" w:hAnsi="Arial" w:cs="Arial"/>
        </w:rPr>
        <w:t>Elementos que ofrecen oportunidades para el mecanismo en el escenario multilateral.</w:t>
      </w:r>
    </w:p>
    <w:p w14:paraId="625DAEAD" w14:textId="470AB563" w:rsidR="00F20A63" w:rsidRPr="005376EB" w:rsidRDefault="00A5127D" w:rsidP="006A2C2E">
      <w:pPr>
        <w:pStyle w:val="Textoindependiente2"/>
        <w:spacing w:before="240" w:after="0" w:line="360" w:lineRule="auto"/>
        <w:jc w:val="both"/>
        <w:rPr>
          <w:rFonts w:ascii="Arial" w:hAnsi="Arial" w:cs="Arial"/>
        </w:rPr>
      </w:pPr>
      <w:r>
        <w:rPr>
          <w:rFonts w:ascii="Arial" w:hAnsi="Arial" w:cs="Arial"/>
        </w:rPr>
        <w:t>La CELAC</w:t>
      </w:r>
      <w:r w:rsidR="00F20A63" w:rsidRPr="005376EB">
        <w:rPr>
          <w:rFonts w:ascii="Arial" w:hAnsi="Arial" w:cs="Arial"/>
        </w:rPr>
        <w:t xml:space="preserve"> ha abogado por construir nuevas instancias para defender los Derechos Humanos, debido a las malas actuaciones de la Corte</w:t>
      </w:r>
      <w:r w:rsidR="00D71FA4" w:rsidRPr="005376EB">
        <w:rPr>
          <w:rFonts w:ascii="Arial" w:hAnsi="Arial" w:cs="Arial"/>
        </w:rPr>
        <w:t xml:space="preserve"> </w:t>
      </w:r>
      <w:r w:rsidR="00F20A63" w:rsidRPr="005376EB">
        <w:rPr>
          <w:rFonts w:ascii="Arial" w:hAnsi="Arial" w:cs="Arial"/>
        </w:rPr>
        <w:t>Interamericana de Derechos Humanos y la Comisión Interamericana de Derechos Humanos en interés de occidente y otras potencias</w:t>
      </w:r>
      <w:r>
        <w:rPr>
          <w:rFonts w:ascii="Arial" w:hAnsi="Arial" w:cs="Arial"/>
        </w:rPr>
        <w:t xml:space="preserve"> hegemónicas</w:t>
      </w:r>
      <w:r w:rsidR="00F20A63" w:rsidRPr="005376EB">
        <w:rPr>
          <w:rFonts w:ascii="Arial" w:hAnsi="Arial" w:cs="Arial"/>
        </w:rPr>
        <w:t xml:space="preserve">. </w:t>
      </w:r>
    </w:p>
    <w:p w14:paraId="3F03163D" w14:textId="4820F8D2" w:rsidR="00F20A63" w:rsidRPr="005376EB" w:rsidRDefault="00F20A63" w:rsidP="006A2C2E">
      <w:pPr>
        <w:pStyle w:val="Textoindependiente2"/>
        <w:spacing w:before="240" w:after="0" w:line="360" w:lineRule="auto"/>
        <w:jc w:val="both"/>
        <w:rPr>
          <w:rFonts w:ascii="Arial" w:hAnsi="Arial" w:cs="Arial"/>
        </w:rPr>
      </w:pPr>
      <w:r w:rsidRPr="005376EB">
        <w:rPr>
          <w:rFonts w:ascii="Arial" w:hAnsi="Arial" w:cs="Arial"/>
        </w:rPr>
        <w:t xml:space="preserve">Debemos analizar que entre 2017 y 2019, el bloque regional atravesó un periodo de distanciamiento y falta de actividad producto del resurgimiento de gobiernos conservadores en el continente con una consecuente regresión en la correlación regional de fuerzas. </w:t>
      </w:r>
      <w:r w:rsidR="00C155AA">
        <w:rPr>
          <w:rFonts w:ascii="Arial" w:hAnsi="Arial" w:cs="Arial"/>
        </w:rPr>
        <w:t>La creación del Grupo de Lima, formado durante la primera administración de Donald Trump, influy</w:t>
      </w:r>
      <w:r w:rsidR="00A5127D">
        <w:rPr>
          <w:rFonts w:ascii="Arial" w:hAnsi="Arial" w:cs="Arial"/>
        </w:rPr>
        <w:t>ó</w:t>
      </w:r>
      <w:r w:rsidR="00C155AA">
        <w:rPr>
          <w:rFonts w:ascii="Arial" w:hAnsi="Arial" w:cs="Arial"/>
        </w:rPr>
        <w:t xml:space="preserve"> en el debilitamiento del mecanismo. </w:t>
      </w:r>
    </w:p>
    <w:p w14:paraId="7478F182" w14:textId="12CD71F3" w:rsidR="00F20A63" w:rsidRPr="005376EB" w:rsidRDefault="00F7373D" w:rsidP="006A2C2E">
      <w:pPr>
        <w:pStyle w:val="Textoindependiente2"/>
        <w:spacing w:before="240" w:after="0" w:line="360" w:lineRule="auto"/>
        <w:jc w:val="both"/>
        <w:rPr>
          <w:rFonts w:ascii="Arial" w:hAnsi="Arial" w:cs="Arial"/>
        </w:rPr>
      </w:pPr>
      <w:r w:rsidRPr="005376EB">
        <w:rPr>
          <w:rFonts w:ascii="Arial" w:hAnsi="Arial" w:cs="Arial"/>
        </w:rPr>
        <w:t>El</w:t>
      </w:r>
      <w:r w:rsidR="00F20A63" w:rsidRPr="005376EB">
        <w:rPr>
          <w:rFonts w:ascii="Arial" w:hAnsi="Arial" w:cs="Arial"/>
        </w:rPr>
        <w:t xml:space="preserve"> llamado “proceso de reflexión”, promovido por los países con gobiernos más reaccionarios de América Latina y el Caribe, limitó la capacidad de acción del mecanismo; bajo el pretexto de que se precisaba repensar el papel de la integración regional.</w:t>
      </w:r>
    </w:p>
    <w:p w14:paraId="5ED5EFC7" w14:textId="75523C58" w:rsidR="00F20A63" w:rsidRPr="005376EB" w:rsidRDefault="00F20A63" w:rsidP="006A2C2E">
      <w:pPr>
        <w:pStyle w:val="Textoindependiente2"/>
        <w:spacing w:before="240" w:after="0" w:line="360" w:lineRule="auto"/>
        <w:jc w:val="both"/>
        <w:rPr>
          <w:rFonts w:ascii="Arial" w:hAnsi="Arial" w:cs="Arial"/>
        </w:rPr>
      </w:pPr>
      <w:r w:rsidRPr="005376EB">
        <w:rPr>
          <w:rFonts w:ascii="Arial" w:hAnsi="Arial" w:cs="Arial"/>
        </w:rPr>
        <w:t xml:space="preserve">La ocurrencia del golpe de Estado en Bolivia en octubre de 2019, país que se desempeñaba como la PPT de turno, tampoco contribuyó a la consolidación de </w:t>
      </w:r>
      <w:r w:rsidRPr="005376EB">
        <w:rPr>
          <w:rFonts w:ascii="Arial" w:hAnsi="Arial" w:cs="Arial"/>
        </w:rPr>
        <w:lastRenderedPageBreak/>
        <w:t>la Comunidad.</w:t>
      </w:r>
      <w:r w:rsidR="00C155AA">
        <w:rPr>
          <w:rFonts w:ascii="Arial" w:hAnsi="Arial" w:cs="Arial"/>
        </w:rPr>
        <w:t xml:space="preserve"> Los golpistas hicieron cuanto estuvo a su alcance para tratar de desarticular a la CELAC. </w:t>
      </w:r>
    </w:p>
    <w:p w14:paraId="505C8055" w14:textId="392D0634" w:rsidR="00F20A63" w:rsidRPr="005376EB" w:rsidRDefault="00F20A63" w:rsidP="006A2C2E">
      <w:pPr>
        <w:pStyle w:val="Textoindependiente2"/>
        <w:spacing w:before="240" w:after="0" w:line="360" w:lineRule="auto"/>
        <w:jc w:val="both"/>
        <w:rPr>
          <w:rFonts w:ascii="Arial" w:hAnsi="Arial" w:cs="Arial"/>
        </w:rPr>
      </w:pPr>
      <w:r w:rsidRPr="005376EB">
        <w:rPr>
          <w:rFonts w:ascii="Arial" w:hAnsi="Arial" w:cs="Arial"/>
        </w:rPr>
        <w:t xml:space="preserve">Cuando el gobierno del presidente Andrés Manuel López Obrador </w:t>
      </w:r>
      <w:r w:rsidR="00C155AA">
        <w:rPr>
          <w:rFonts w:ascii="Arial" w:hAnsi="Arial" w:cs="Arial"/>
        </w:rPr>
        <w:t>asumió la</w:t>
      </w:r>
      <w:r w:rsidRPr="005376EB">
        <w:rPr>
          <w:rFonts w:ascii="Arial" w:hAnsi="Arial" w:cs="Arial"/>
        </w:rPr>
        <w:t xml:space="preserve"> presidencia</w:t>
      </w:r>
      <w:r w:rsidR="00C155AA">
        <w:rPr>
          <w:rFonts w:ascii="Arial" w:hAnsi="Arial" w:cs="Arial"/>
        </w:rPr>
        <w:t xml:space="preserve"> pro-tempore</w:t>
      </w:r>
      <w:r w:rsidRPr="005376EB">
        <w:rPr>
          <w:rFonts w:ascii="Arial" w:hAnsi="Arial" w:cs="Arial"/>
        </w:rPr>
        <w:t xml:space="preserve"> del mecanismo en enero de 2020, insistió en que se debía consolidar la institucionalidad del mecanismo y fortalecer la unidad de sus miembros. </w:t>
      </w:r>
      <w:r w:rsidR="007D5BD2">
        <w:rPr>
          <w:rFonts w:ascii="Arial" w:hAnsi="Arial" w:cs="Arial"/>
        </w:rPr>
        <w:t>Su gobierno</w:t>
      </w:r>
      <w:r w:rsidR="00CE5755">
        <w:rPr>
          <w:rFonts w:ascii="Arial" w:hAnsi="Arial" w:cs="Arial"/>
        </w:rPr>
        <w:t>, sumado al apoyo de otros actores regionales como Cuba, Venezuela, Nicaragua,</w:t>
      </w:r>
      <w:r w:rsidR="007D5BD2">
        <w:rPr>
          <w:rFonts w:ascii="Arial" w:hAnsi="Arial" w:cs="Arial"/>
        </w:rPr>
        <w:t xml:space="preserve"> emprendió diversas y exitosas acciones para lograr la revitalización de la CELAC. </w:t>
      </w:r>
    </w:p>
    <w:p w14:paraId="07B40AF5" w14:textId="222FA567" w:rsidR="00F20A63" w:rsidRPr="005376EB" w:rsidRDefault="00F20A63" w:rsidP="006A2C2E">
      <w:pPr>
        <w:pStyle w:val="Textoindependiente2"/>
        <w:spacing w:before="240" w:after="0" w:line="360" w:lineRule="auto"/>
        <w:jc w:val="both"/>
        <w:rPr>
          <w:rFonts w:ascii="Arial" w:hAnsi="Arial" w:cs="Arial"/>
        </w:rPr>
      </w:pPr>
      <w:r w:rsidRPr="005376EB">
        <w:rPr>
          <w:rFonts w:ascii="Arial" w:hAnsi="Arial" w:cs="Arial"/>
        </w:rPr>
        <w:t xml:space="preserve">Para ello, diseñó un plan de trabajo fundado sobre iniciativas enfocadas en la cooperación, a fin de restaurar paulatinamente la confianza de los países de la región en la CELAC. En general, la proyección de México como PPT de la CELAC fue un evidente reflejo de sus intereses de retomar su condición de líder regional, </w:t>
      </w:r>
      <w:r w:rsidR="007D5BD2">
        <w:rPr>
          <w:rFonts w:ascii="Arial" w:hAnsi="Arial" w:cs="Arial"/>
        </w:rPr>
        <w:t>a la vez, resulta</w:t>
      </w:r>
      <w:r w:rsidRPr="005376EB">
        <w:rPr>
          <w:rFonts w:ascii="Arial" w:hAnsi="Arial" w:cs="Arial"/>
        </w:rPr>
        <w:t xml:space="preserve"> innegable que trajo como resultado la revitalización paulatina del mecanismo.</w:t>
      </w:r>
    </w:p>
    <w:p w14:paraId="211516D2" w14:textId="42003A9A" w:rsidR="00F20A63" w:rsidRPr="005376EB" w:rsidRDefault="00F20A63" w:rsidP="006A2C2E">
      <w:pPr>
        <w:pStyle w:val="Textoindependiente2"/>
        <w:spacing w:before="240" w:after="0" w:line="360" w:lineRule="auto"/>
        <w:jc w:val="both"/>
        <w:rPr>
          <w:rFonts w:ascii="Arial" w:hAnsi="Arial" w:cs="Arial"/>
        </w:rPr>
      </w:pPr>
      <w:r w:rsidRPr="005376EB">
        <w:rPr>
          <w:rFonts w:ascii="Arial" w:hAnsi="Arial" w:cs="Arial"/>
        </w:rPr>
        <w:t>En este contexto, la CELAC cobró importancia, sobre todo durante la pandemia COVID-19. En este periodo</w:t>
      </w:r>
      <w:r w:rsidR="007D5BD2">
        <w:rPr>
          <w:rFonts w:ascii="Arial" w:hAnsi="Arial" w:cs="Arial"/>
        </w:rPr>
        <w:t xml:space="preserve"> </w:t>
      </w:r>
      <w:r w:rsidRPr="005376EB">
        <w:rPr>
          <w:rFonts w:ascii="Arial" w:hAnsi="Arial" w:cs="Arial"/>
        </w:rPr>
        <w:t xml:space="preserve">se logró avanzar en mesas de trabajo para fines concretos, como los retos sanitarios y económicos; el pedido por el acceso equitativo a las vacunas, medicamentos e insumos para combatir la pandemia. </w:t>
      </w:r>
    </w:p>
    <w:p w14:paraId="41194A82" w14:textId="77777777" w:rsidR="00F20A63" w:rsidRPr="005376EB" w:rsidRDefault="00F20A63" w:rsidP="006A2C2E">
      <w:pPr>
        <w:pStyle w:val="Textoindependiente2"/>
        <w:spacing w:before="240" w:after="0" w:line="360" w:lineRule="auto"/>
        <w:jc w:val="both"/>
        <w:rPr>
          <w:rFonts w:ascii="Arial" w:hAnsi="Arial" w:cs="Arial"/>
        </w:rPr>
      </w:pPr>
      <w:r w:rsidRPr="005376EB">
        <w:rPr>
          <w:rFonts w:ascii="Arial" w:hAnsi="Arial" w:cs="Arial"/>
        </w:rPr>
        <w:t xml:space="preserve">Producto de estas acciones, el Foro China-CELAC dio pasos positivos en función de lograr enfrentar las consecuencias sanitarias de la pandemia como también gestionar las vacunas para la población de los países del bloque. </w:t>
      </w:r>
    </w:p>
    <w:p w14:paraId="30BCFEF8" w14:textId="4F1D025F" w:rsidR="00F20A63" w:rsidRPr="005376EB" w:rsidRDefault="00F17B52" w:rsidP="006A2C2E">
      <w:pPr>
        <w:spacing w:before="240" w:line="360" w:lineRule="auto"/>
        <w:jc w:val="both"/>
        <w:rPr>
          <w:rFonts w:ascii="Arial" w:hAnsi="Arial" w:cs="Arial"/>
          <w:sz w:val="24"/>
          <w:szCs w:val="24"/>
        </w:rPr>
      </w:pPr>
      <w:r w:rsidRPr="005376EB">
        <w:rPr>
          <w:rFonts w:ascii="Arial" w:hAnsi="Arial" w:cs="Arial"/>
          <w:sz w:val="24"/>
          <w:szCs w:val="24"/>
        </w:rPr>
        <w:t>E</w:t>
      </w:r>
      <w:r w:rsidR="00F20A63" w:rsidRPr="005376EB">
        <w:rPr>
          <w:rFonts w:ascii="Arial" w:hAnsi="Arial" w:cs="Arial"/>
          <w:sz w:val="24"/>
          <w:szCs w:val="24"/>
        </w:rPr>
        <w:t>n septiembre de 2021, a nombre de la CELAC, se logró emitir un pronunciamiento conjunto para conmemorar y promover el Día Internacional contra las Pruebas Nucleares ante el Consejo de Seguridad de la Organización de las Naciones Unidas (ONU), situación que durante años no fue posible concretar.</w:t>
      </w:r>
    </w:p>
    <w:p w14:paraId="34E87352" w14:textId="68F14D2B" w:rsidR="00F20A63" w:rsidRPr="005376EB" w:rsidRDefault="00F20A63" w:rsidP="006A2C2E">
      <w:pPr>
        <w:pStyle w:val="Textoindependiente2"/>
        <w:spacing w:before="240" w:after="0" w:line="360" w:lineRule="auto"/>
        <w:jc w:val="both"/>
        <w:rPr>
          <w:rFonts w:ascii="Arial" w:hAnsi="Arial" w:cs="Arial"/>
        </w:rPr>
      </w:pPr>
      <w:r w:rsidRPr="005376EB">
        <w:rPr>
          <w:rFonts w:ascii="Arial" w:hAnsi="Arial" w:cs="Arial"/>
        </w:rPr>
        <w:t xml:space="preserve">Innegablemente, desde una perspectiva objetiva y realista, </w:t>
      </w:r>
      <w:r w:rsidR="00920E18">
        <w:rPr>
          <w:rFonts w:ascii="Arial" w:hAnsi="Arial" w:cs="Arial"/>
        </w:rPr>
        <w:t xml:space="preserve">como hemos mencionado </w:t>
      </w:r>
      <w:r w:rsidRPr="005376EB">
        <w:rPr>
          <w:rFonts w:ascii="Arial" w:hAnsi="Arial" w:cs="Arial"/>
        </w:rPr>
        <w:t xml:space="preserve">la revitalización y la reactivación de la CELAC se dio </w:t>
      </w:r>
      <w:r w:rsidR="00920E18">
        <w:rPr>
          <w:rFonts w:ascii="Arial" w:hAnsi="Arial" w:cs="Arial"/>
        </w:rPr>
        <w:t xml:space="preserve">en parte </w:t>
      </w:r>
      <w:r w:rsidRPr="005376EB">
        <w:rPr>
          <w:rFonts w:ascii="Arial" w:hAnsi="Arial" w:cs="Arial"/>
        </w:rPr>
        <w:t xml:space="preserve">como resultado del trabajo de México, mediante el fomento de la unidad de la región de América Latina y el Caribe, dejando de lado las diferencias ideológicas y </w:t>
      </w:r>
      <w:r w:rsidRPr="005376EB">
        <w:rPr>
          <w:rFonts w:ascii="Arial" w:hAnsi="Arial" w:cs="Arial"/>
        </w:rPr>
        <w:lastRenderedPageBreak/>
        <w:t>políticas existentes, evidenciando así que el diálogo y la cooperación son vitales para resolver los problemas que aquejan a la comunidad en su conjunto. Estas acciones permitieron reimpulsar a la CELAC como un importante referente regional, ponderando el multilateralismo frente a las diferencias bilaterales.</w:t>
      </w:r>
    </w:p>
    <w:p w14:paraId="328AD3FF" w14:textId="0C2A5373" w:rsidR="00F20A63" w:rsidRDefault="00F20A63" w:rsidP="006A2C2E">
      <w:pPr>
        <w:pStyle w:val="Textoindependiente2"/>
        <w:spacing w:before="240" w:after="0" w:line="360" w:lineRule="auto"/>
        <w:jc w:val="both"/>
        <w:rPr>
          <w:rFonts w:ascii="Arial" w:hAnsi="Arial" w:cs="Arial"/>
        </w:rPr>
      </w:pPr>
      <w:r w:rsidRPr="005376EB">
        <w:rPr>
          <w:rFonts w:ascii="Arial" w:hAnsi="Arial" w:cs="Arial"/>
        </w:rPr>
        <w:t>El camino desarrollado en el marco de la PPT mexicana, evidenció que la integración regional es viable, positiva y alentadora. Hoy más que nunca, debemos aprovechar a la CELAC como el foro privilegiado que permita afrontar los diferentes modelos de desarrollo existentes para generar un intercambio de experiencias en favor del progreso de la región, respondiendo tanto a un criterio de unidad cultural, basado en el origen común, como al anhelo de construir una agenda propia mediante la solidaridad regional, para continuar contribuyendo activamente en el fortalecimiento de la integración de América Latina y el Caribe.</w:t>
      </w:r>
    </w:p>
    <w:p w14:paraId="209C25A8" w14:textId="77777777" w:rsidR="00920E18" w:rsidRPr="00920E18" w:rsidRDefault="00920E18" w:rsidP="00920E18">
      <w:pPr>
        <w:pStyle w:val="Textoindependiente2"/>
        <w:spacing w:before="240" w:after="0" w:line="360" w:lineRule="auto"/>
        <w:jc w:val="both"/>
        <w:rPr>
          <w:rFonts w:ascii="Arial" w:hAnsi="Arial" w:cs="Arial"/>
        </w:rPr>
      </w:pPr>
      <w:r w:rsidRPr="00920E18">
        <w:rPr>
          <w:rFonts w:ascii="Arial" w:hAnsi="Arial" w:cs="Arial"/>
        </w:rPr>
        <w:t xml:space="preserve">En la región existe un contexto relativamente favorable para la consolidación de la CELAC como un mecanismo de concertación política. Existe un proceso de expansión de gobiernos progresistas o con simpatías hacia el progresismo en la región: Luis Arce en Bolivia, Xiomara Castro en Honduras, Gabriel Boric en Chile, Gustavo Petro en Colombia, Lula en Brasil y recientemente la victoria de Yamandú Orsi en Uruguay. </w:t>
      </w:r>
    </w:p>
    <w:p w14:paraId="215D6A76" w14:textId="77777777" w:rsidR="00920E18" w:rsidRPr="00920E18" w:rsidRDefault="00920E18" w:rsidP="00920E18">
      <w:pPr>
        <w:pStyle w:val="Textoindependiente2"/>
        <w:spacing w:before="240" w:after="0" w:line="360" w:lineRule="auto"/>
        <w:jc w:val="both"/>
        <w:rPr>
          <w:rFonts w:ascii="Arial" w:hAnsi="Arial" w:cs="Arial"/>
        </w:rPr>
      </w:pPr>
      <w:r w:rsidRPr="00920E18">
        <w:rPr>
          <w:rFonts w:ascii="Arial" w:hAnsi="Arial" w:cs="Arial"/>
        </w:rPr>
        <w:t xml:space="preserve">No obstante, también se debe tomar en cuenta un repunte de la extrema derecha como el caso de Javier Milei en Argentina con una posición disruptiva hacia el mecanismo; el eventual resultado que arrojará las elecciones en Bolivia; otros gobiernos de la derecha instalados en Perú, Paraguay, Costa Rica y el Salvador y el segundo periodo de la administración de Donald Trump. A todo ello se suma nuevamente la falta de reconocimiento y legitimización por parte de algunos gobiernos de la región respecto a los resultados del presidente Nicolás Maduro vuelven a ser elementos que atentan contra la CELAC. </w:t>
      </w:r>
    </w:p>
    <w:p w14:paraId="17C9EED6" w14:textId="77777777" w:rsidR="00920E18" w:rsidRPr="00920E18" w:rsidRDefault="00920E18" w:rsidP="00920E18">
      <w:pPr>
        <w:pStyle w:val="Textoindependiente2"/>
        <w:spacing w:before="240" w:after="0" w:line="360" w:lineRule="auto"/>
        <w:jc w:val="both"/>
        <w:rPr>
          <w:rFonts w:ascii="Arial" w:hAnsi="Arial" w:cs="Arial"/>
        </w:rPr>
      </w:pPr>
      <w:r w:rsidRPr="00920E18">
        <w:rPr>
          <w:rFonts w:ascii="Arial" w:hAnsi="Arial" w:cs="Arial"/>
        </w:rPr>
        <w:t xml:space="preserve">Elemento que nos lleva a analizar que la vitalidad de la CELAC recae en el país que ostente la PPT, así como en la correlación existente de fuerza en la región.  </w:t>
      </w:r>
    </w:p>
    <w:p w14:paraId="12F3ADD0" w14:textId="77777777" w:rsidR="00F20A63" w:rsidRPr="005376EB" w:rsidRDefault="00F20A63" w:rsidP="006A2C2E">
      <w:pPr>
        <w:spacing w:before="240" w:after="0" w:line="360" w:lineRule="auto"/>
        <w:jc w:val="both"/>
        <w:rPr>
          <w:rFonts w:ascii="Arial" w:hAnsi="Arial" w:cs="Arial"/>
          <w:sz w:val="24"/>
          <w:szCs w:val="24"/>
        </w:rPr>
      </w:pPr>
      <w:r w:rsidRPr="005376EB">
        <w:rPr>
          <w:rFonts w:ascii="Arial" w:hAnsi="Arial" w:cs="Arial"/>
          <w:sz w:val="24"/>
          <w:szCs w:val="24"/>
        </w:rPr>
        <w:t xml:space="preserve">Cuba, en virtud de su política exterior, mantiene una postura de firme apoyo a la genuina integración regional, a la CELAC y a su principio rector: la unidad en la </w:t>
      </w:r>
      <w:r w:rsidRPr="005376EB">
        <w:rPr>
          <w:rFonts w:ascii="Arial" w:hAnsi="Arial" w:cs="Arial"/>
          <w:sz w:val="24"/>
          <w:szCs w:val="24"/>
        </w:rPr>
        <w:lastRenderedPageBreak/>
        <w:t>diversidad, concepto esbozado por el General de Ejército Raúl Castro Ruz</w:t>
      </w:r>
      <w:r w:rsidRPr="005376EB">
        <w:rPr>
          <w:rStyle w:val="Refdenotaalpie"/>
          <w:rFonts w:ascii="Arial" w:hAnsi="Arial" w:cs="Arial"/>
          <w:sz w:val="24"/>
          <w:szCs w:val="24"/>
        </w:rPr>
        <w:footnoteReference w:id="3"/>
      </w:r>
      <w:r w:rsidRPr="005376EB">
        <w:rPr>
          <w:rFonts w:ascii="Arial" w:hAnsi="Arial" w:cs="Arial"/>
          <w:sz w:val="24"/>
          <w:szCs w:val="24"/>
        </w:rPr>
        <w:t>. La posición de Cuba hacia la CELAC ha sido muy consistente, con un perfil muy alto de apoyo a sus labores y espacio propicio para desarrollar nuestra política exterior.</w:t>
      </w:r>
    </w:p>
    <w:p w14:paraId="06D3BC4F" w14:textId="1A86AC75" w:rsidR="005D0AF8" w:rsidRPr="005376EB" w:rsidRDefault="00F20A63" w:rsidP="00A9141F">
      <w:pPr>
        <w:spacing w:before="240" w:line="360" w:lineRule="auto"/>
        <w:jc w:val="both"/>
        <w:rPr>
          <w:rFonts w:ascii="Arial" w:hAnsi="Arial" w:cs="Arial"/>
          <w:sz w:val="24"/>
          <w:szCs w:val="24"/>
        </w:rPr>
      </w:pPr>
      <w:r w:rsidRPr="005376EB">
        <w:rPr>
          <w:rFonts w:ascii="Arial" w:hAnsi="Arial" w:cs="Arial"/>
          <w:sz w:val="24"/>
          <w:szCs w:val="24"/>
        </w:rPr>
        <w:t xml:space="preserve">La consolidación de la CELAC como mecanismo de concertación política reviste esencial importancia para ser una plataforma donde se puedan solventar las diferencias de la región y la voz de la política exterior cubana sin injerencia externa. </w:t>
      </w:r>
    </w:p>
    <w:p w14:paraId="087016E7" w14:textId="538F78D2" w:rsidR="00A9141F" w:rsidRPr="005376EB" w:rsidRDefault="00A9141F" w:rsidP="00A9141F">
      <w:pPr>
        <w:spacing w:line="360" w:lineRule="auto"/>
        <w:jc w:val="both"/>
        <w:rPr>
          <w:rFonts w:ascii="Arial" w:eastAsia="Times New Roman" w:hAnsi="Arial" w:cs="Arial"/>
          <w:sz w:val="24"/>
          <w:szCs w:val="24"/>
        </w:rPr>
      </w:pPr>
      <w:r w:rsidRPr="005376EB">
        <w:rPr>
          <w:rFonts w:ascii="Arial" w:eastAsia="Times New Roman" w:hAnsi="Arial" w:cs="Arial"/>
          <w:sz w:val="24"/>
          <w:szCs w:val="24"/>
        </w:rPr>
        <w:t xml:space="preserve">La asunción del </w:t>
      </w:r>
      <w:r w:rsidR="00AF32C2" w:rsidRPr="005376EB">
        <w:rPr>
          <w:rFonts w:ascii="Arial" w:eastAsia="Times New Roman" w:hAnsi="Arial" w:cs="Arial"/>
          <w:sz w:val="24"/>
          <w:szCs w:val="24"/>
        </w:rPr>
        <w:t>presidente</w:t>
      </w:r>
      <w:r w:rsidRPr="005376EB">
        <w:rPr>
          <w:rFonts w:ascii="Arial" w:eastAsia="Times New Roman" w:hAnsi="Arial" w:cs="Arial"/>
          <w:sz w:val="24"/>
          <w:szCs w:val="24"/>
        </w:rPr>
        <w:t xml:space="preserve"> Donald Trump </w:t>
      </w:r>
      <w:r w:rsidR="00B24DD6">
        <w:rPr>
          <w:rFonts w:ascii="Arial" w:eastAsia="Times New Roman" w:hAnsi="Arial" w:cs="Arial"/>
          <w:sz w:val="24"/>
          <w:szCs w:val="24"/>
        </w:rPr>
        <w:t>en</w:t>
      </w:r>
      <w:r w:rsidR="005D0AF8" w:rsidRPr="005376EB">
        <w:rPr>
          <w:rFonts w:ascii="Arial" w:eastAsia="Times New Roman" w:hAnsi="Arial" w:cs="Arial"/>
          <w:sz w:val="24"/>
          <w:szCs w:val="24"/>
        </w:rPr>
        <w:t xml:space="preserve"> Estados Unidos</w:t>
      </w:r>
      <w:r w:rsidR="005139E0">
        <w:rPr>
          <w:rFonts w:ascii="Arial" w:eastAsia="Times New Roman" w:hAnsi="Arial" w:cs="Arial"/>
          <w:sz w:val="24"/>
          <w:szCs w:val="24"/>
        </w:rPr>
        <w:t xml:space="preserve"> en enero de 2025</w:t>
      </w:r>
      <w:r w:rsidR="00B24DD6">
        <w:rPr>
          <w:rFonts w:ascii="Arial" w:eastAsia="Times New Roman" w:hAnsi="Arial" w:cs="Arial"/>
          <w:sz w:val="24"/>
          <w:szCs w:val="24"/>
        </w:rPr>
        <w:t xml:space="preserve"> para un segundo mandato,</w:t>
      </w:r>
      <w:r w:rsidR="005D0AF8" w:rsidRPr="005376EB">
        <w:rPr>
          <w:rFonts w:ascii="Arial" w:eastAsia="Times New Roman" w:hAnsi="Arial" w:cs="Arial"/>
          <w:sz w:val="24"/>
          <w:szCs w:val="24"/>
        </w:rPr>
        <w:t xml:space="preserve"> </w:t>
      </w:r>
      <w:r w:rsidRPr="005376EB">
        <w:rPr>
          <w:rFonts w:ascii="Arial" w:eastAsia="Times New Roman" w:hAnsi="Arial" w:cs="Arial"/>
          <w:sz w:val="24"/>
          <w:szCs w:val="24"/>
        </w:rPr>
        <w:t xml:space="preserve">constituye una amenaza significativa para el mecanismo. </w:t>
      </w:r>
      <w:r w:rsidR="00B24DD6">
        <w:rPr>
          <w:rFonts w:ascii="Arial" w:eastAsia="Times New Roman" w:hAnsi="Arial" w:cs="Arial"/>
          <w:sz w:val="24"/>
          <w:szCs w:val="24"/>
        </w:rPr>
        <w:t xml:space="preserve">Su gestión ya se aprecia sobre la </w:t>
      </w:r>
      <w:r w:rsidRPr="005376EB">
        <w:rPr>
          <w:rFonts w:ascii="Arial" w:eastAsia="Times New Roman" w:hAnsi="Arial" w:cs="Arial"/>
          <w:sz w:val="24"/>
          <w:szCs w:val="24"/>
        </w:rPr>
        <w:t xml:space="preserve">base </w:t>
      </w:r>
      <w:r w:rsidR="00B24DD6">
        <w:rPr>
          <w:rFonts w:ascii="Arial" w:eastAsia="Times New Roman" w:hAnsi="Arial" w:cs="Arial"/>
          <w:sz w:val="24"/>
          <w:szCs w:val="24"/>
        </w:rPr>
        <w:t>de</w:t>
      </w:r>
      <w:r w:rsidRPr="005376EB">
        <w:rPr>
          <w:rFonts w:ascii="Arial" w:eastAsia="Times New Roman" w:hAnsi="Arial" w:cs="Arial"/>
          <w:sz w:val="24"/>
          <w:szCs w:val="24"/>
        </w:rPr>
        <w:t xml:space="preserve"> la experiencia pasada</w:t>
      </w:r>
      <w:r w:rsidR="00B24DD6">
        <w:rPr>
          <w:rFonts w:ascii="Arial" w:eastAsia="Times New Roman" w:hAnsi="Arial" w:cs="Arial"/>
          <w:sz w:val="24"/>
          <w:szCs w:val="24"/>
        </w:rPr>
        <w:t xml:space="preserve">, con </w:t>
      </w:r>
      <w:r w:rsidR="005D0AF8" w:rsidRPr="005376EB">
        <w:rPr>
          <w:rFonts w:ascii="Arial" w:eastAsia="Times New Roman" w:hAnsi="Arial" w:cs="Arial"/>
          <w:sz w:val="24"/>
          <w:szCs w:val="24"/>
        </w:rPr>
        <w:t xml:space="preserve">la reinstauración de una política de máxima presión contra los </w:t>
      </w:r>
      <w:r w:rsidR="00B24DD6">
        <w:rPr>
          <w:rFonts w:ascii="Arial" w:eastAsia="Times New Roman" w:hAnsi="Arial" w:cs="Arial"/>
          <w:sz w:val="24"/>
          <w:szCs w:val="24"/>
        </w:rPr>
        <w:t xml:space="preserve">gobiernos de los </w:t>
      </w:r>
      <w:r w:rsidR="005D0AF8" w:rsidRPr="005376EB">
        <w:rPr>
          <w:rFonts w:ascii="Arial" w:eastAsia="Times New Roman" w:hAnsi="Arial" w:cs="Arial"/>
          <w:sz w:val="24"/>
          <w:szCs w:val="24"/>
        </w:rPr>
        <w:t>países que considera poco amigables u hostiles en la región. Además, contribu</w:t>
      </w:r>
      <w:r w:rsidR="00B24DD6">
        <w:rPr>
          <w:rFonts w:ascii="Arial" w:eastAsia="Times New Roman" w:hAnsi="Arial" w:cs="Arial"/>
          <w:sz w:val="24"/>
          <w:szCs w:val="24"/>
        </w:rPr>
        <w:t>ye</w:t>
      </w:r>
      <w:r w:rsidR="005D0AF8" w:rsidRPr="005376EB">
        <w:rPr>
          <w:rFonts w:ascii="Arial" w:eastAsia="Times New Roman" w:hAnsi="Arial" w:cs="Arial"/>
          <w:sz w:val="24"/>
          <w:szCs w:val="24"/>
        </w:rPr>
        <w:t xml:space="preserve"> a legitimar las posiciones de ultra derecha promovidas por gobiernos como el de Javier Milei en Argentina</w:t>
      </w:r>
      <w:r w:rsidRPr="005376EB">
        <w:rPr>
          <w:rFonts w:ascii="Arial" w:eastAsia="Times New Roman" w:hAnsi="Arial" w:cs="Arial"/>
          <w:sz w:val="24"/>
          <w:szCs w:val="24"/>
        </w:rPr>
        <w:t xml:space="preserve">, quien ha asumido </w:t>
      </w:r>
      <w:r w:rsidR="005139E0">
        <w:rPr>
          <w:rFonts w:ascii="Arial" w:eastAsia="Times New Roman" w:hAnsi="Arial" w:cs="Arial"/>
          <w:sz w:val="24"/>
          <w:szCs w:val="24"/>
        </w:rPr>
        <w:t xml:space="preserve">una política alineada en interés del hegemón. </w:t>
      </w:r>
    </w:p>
    <w:p w14:paraId="221BECEC" w14:textId="77777777" w:rsidR="005D0AF8" w:rsidRPr="005376EB" w:rsidRDefault="005D0AF8" w:rsidP="006A2C2E">
      <w:pPr>
        <w:pStyle w:val="Textoindependiente2"/>
        <w:spacing w:before="240" w:line="360" w:lineRule="auto"/>
        <w:jc w:val="both"/>
        <w:rPr>
          <w:rFonts w:ascii="Arial" w:hAnsi="Arial" w:cs="Arial"/>
        </w:rPr>
      </w:pPr>
      <w:r w:rsidRPr="005376EB">
        <w:rPr>
          <w:rFonts w:ascii="Arial" w:hAnsi="Arial" w:cs="Arial"/>
        </w:rPr>
        <w:t xml:space="preserve">Por otro parte, en materia de problemas globales y contra las situaciones complejas que aquejan a la región, la CELAC ha registrado avances en cuanto a la cooperación en áreas de interés. Ejemplo de ello lo constituyen la adopción del Plan CELAC de Seguridad Alimentaria, Nutrición y Erradicación del Hambre 2025, y su actualización hasta 2030; el diseño e implementación del Plan de Autosuficiencia Sanitaria de la CELAC; la creación y funcionamiento de la Red de Expertos de la CELAC en Agentes Infecciones y Enfermedades Emergentes y Reemergentes; la creación y capitalización del Fondo de la CELAC de Adaptación Climática y Respuesta Integral a Desastres Naturales; el establecimiento de la Agencia Latinoamericana y Caribeña del Espacio (ALCE) y el impulso para la fundación de una Agencia Reguladora de Medicamentos y Dispositivos Médicos de América Latina y el Caribe (AMLAC). </w:t>
      </w:r>
    </w:p>
    <w:p w14:paraId="245CDCA6" w14:textId="69F81033" w:rsidR="005D0AF8" w:rsidRPr="005376EB" w:rsidRDefault="005D0AF8" w:rsidP="006A2C2E">
      <w:pPr>
        <w:spacing w:after="120" w:line="360" w:lineRule="auto"/>
        <w:jc w:val="both"/>
        <w:rPr>
          <w:rFonts w:ascii="Arial" w:eastAsia="Times New Roman" w:hAnsi="Arial" w:cs="Arial"/>
          <w:sz w:val="24"/>
          <w:szCs w:val="24"/>
          <w:lang w:eastAsia="es-ES"/>
        </w:rPr>
      </w:pPr>
      <w:r w:rsidRPr="005376EB">
        <w:rPr>
          <w:rFonts w:ascii="Arial" w:eastAsia="Times New Roman" w:hAnsi="Arial" w:cs="Arial"/>
          <w:sz w:val="24"/>
          <w:szCs w:val="24"/>
          <w:lang w:eastAsia="es-ES"/>
        </w:rPr>
        <w:lastRenderedPageBreak/>
        <w:t>Con este accionar ha demostrado su importancia en 13 años de existencia como mecanismo integrador y de concertación política tan necesario en la región latinoamericana. Sin embargo, en materia de economía política internacional, a pesar de estos logros adolece de efectividad en el área económica-comercial</w:t>
      </w:r>
      <w:r w:rsidR="00A9141F" w:rsidRPr="005376EB">
        <w:rPr>
          <w:rFonts w:ascii="Arial" w:eastAsia="Times New Roman" w:hAnsi="Arial" w:cs="Arial"/>
          <w:sz w:val="24"/>
          <w:szCs w:val="24"/>
          <w:lang w:eastAsia="es-ES"/>
        </w:rPr>
        <w:t>, producto de la escasa complementariedad regional</w:t>
      </w:r>
      <w:r w:rsidRPr="005376EB">
        <w:rPr>
          <w:rFonts w:ascii="Arial" w:eastAsia="Times New Roman" w:hAnsi="Arial" w:cs="Arial"/>
          <w:sz w:val="24"/>
          <w:szCs w:val="24"/>
          <w:lang w:eastAsia="es-ES"/>
        </w:rPr>
        <w:t xml:space="preserve">. </w:t>
      </w:r>
    </w:p>
    <w:p w14:paraId="5F20F89B" w14:textId="6F43B24C" w:rsidR="005D0AF8" w:rsidRPr="005376EB" w:rsidRDefault="005D0AF8" w:rsidP="006A2C2E">
      <w:pPr>
        <w:spacing w:line="360" w:lineRule="auto"/>
        <w:jc w:val="both"/>
        <w:rPr>
          <w:rFonts w:ascii="Arial" w:hAnsi="Arial" w:cs="Arial"/>
          <w:sz w:val="24"/>
          <w:szCs w:val="24"/>
        </w:rPr>
      </w:pPr>
      <w:r w:rsidRPr="005376EB">
        <w:rPr>
          <w:rFonts w:ascii="Arial" w:hAnsi="Arial" w:cs="Arial"/>
          <w:sz w:val="24"/>
          <w:szCs w:val="24"/>
        </w:rPr>
        <w:t xml:space="preserve">En este complejo escenario hemisférico, el futuro de la CELAC </w:t>
      </w:r>
      <w:r w:rsidR="00A9141F" w:rsidRPr="005376EB">
        <w:rPr>
          <w:rFonts w:ascii="Arial" w:hAnsi="Arial" w:cs="Arial"/>
          <w:sz w:val="24"/>
          <w:szCs w:val="24"/>
        </w:rPr>
        <w:t>permanece</w:t>
      </w:r>
      <w:r w:rsidRPr="005376EB">
        <w:rPr>
          <w:rFonts w:ascii="Arial" w:hAnsi="Arial" w:cs="Arial"/>
          <w:sz w:val="24"/>
          <w:szCs w:val="24"/>
        </w:rPr>
        <w:t xml:space="preserve"> incierto. Aunque el mapa de la correlación regional de fuerzas para 202</w:t>
      </w:r>
      <w:r w:rsidR="00076D63">
        <w:rPr>
          <w:rFonts w:ascii="Arial" w:hAnsi="Arial" w:cs="Arial"/>
          <w:sz w:val="24"/>
          <w:szCs w:val="24"/>
        </w:rPr>
        <w:t>5</w:t>
      </w:r>
      <w:r w:rsidRPr="005376EB">
        <w:rPr>
          <w:rFonts w:ascii="Arial" w:hAnsi="Arial" w:cs="Arial"/>
          <w:sz w:val="24"/>
          <w:szCs w:val="24"/>
        </w:rPr>
        <w:t>-202</w:t>
      </w:r>
      <w:r w:rsidR="00076D63">
        <w:rPr>
          <w:rFonts w:ascii="Arial" w:hAnsi="Arial" w:cs="Arial"/>
          <w:sz w:val="24"/>
          <w:szCs w:val="24"/>
        </w:rPr>
        <w:t>6</w:t>
      </w:r>
      <w:r w:rsidRPr="005376EB">
        <w:rPr>
          <w:rFonts w:ascii="Arial" w:hAnsi="Arial" w:cs="Arial"/>
          <w:sz w:val="24"/>
          <w:szCs w:val="24"/>
        </w:rPr>
        <w:t xml:space="preserve"> parecería continuar tendiendo hacia gobiernos con proyecciones de izquierda o centro-izquierda; su devenir como mecanismo de concertación política puede verse obstaculizado fuertemente </w:t>
      </w:r>
      <w:r w:rsidR="00A9141F" w:rsidRPr="005376EB">
        <w:rPr>
          <w:rFonts w:ascii="Arial" w:hAnsi="Arial" w:cs="Arial"/>
          <w:sz w:val="24"/>
          <w:szCs w:val="24"/>
        </w:rPr>
        <w:t>frente a las pretensiones estadounidense como hemos mencionado</w:t>
      </w:r>
      <w:r w:rsidRPr="005376EB">
        <w:rPr>
          <w:rFonts w:ascii="Arial" w:hAnsi="Arial" w:cs="Arial"/>
          <w:sz w:val="24"/>
          <w:szCs w:val="24"/>
        </w:rPr>
        <w:t>.</w:t>
      </w:r>
    </w:p>
    <w:p w14:paraId="10B08668" w14:textId="0814B2FD" w:rsidR="005D0AF8" w:rsidRPr="005376EB" w:rsidRDefault="005D0AF8" w:rsidP="006A2C2E">
      <w:pPr>
        <w:spacing w:line="360" w:lineRule="auto"/>
        <w:jc w:val="both"/>
        <w:rPr>
          <w:rFonts w:ascii="Arial" w:hAnsi="Arial" w:cs="Arial"/>
          <w:sz w:val="24"/>
          <w:szCs w:val="24"/>
        </w:rPr>
      </w:pPr>
      <w:r w:rsidRPr="005376EB">
        <w:rPr>
          <w:rFonts w:ascii="Arial" w:hAnsi="Arial" w:cs="Arial"/>
          <w:sz w:val="24"/>
          <w:szCs w:val="24"/>
        </w:rPr>
        <w:t xml:space="preserve">En tal sentido, no cabe esperar que se logre un desarrollo </w:t>
      </w:r>
      <w:r w:rsidR="00076D63">
        <w:rPr>
          <w:rFonts w:ascii="Arial" w:hAnsi="Arial" w:cs="Arial"/>
          <w:sz w:val="24"/>
          <w:szCs w:val="24"/>
        </w:rPr>
        <w:t xml:space="preserve">inmediato </w:t>
      </w:r>
      <w:r w:rsidRPr="005376EB">
        <w:rPr>
          <w:rFonts w:ascii="Arial" w:hAnsi="Arial" w:cs="Arial"/>
          <w:sz w:val="24"/>
          <w:szCs w:val="24"/>
        </w:rPr>
        <w:t xml:space="preserve">de la institucionalidad de la CELAC ni que se consolide el mecanismo con iniciativas de integración en el ámbito económico-comercial. Los países con posturas más reaccionarias de la región, pueden mantenerse obstruyendo cualquier intento de dotar a la Comunidad de una Secretaría, que contribuya a dar seguimiento a los mandatos de las Cumbre o asumir un mandato de mecanismo de integración. </w:t>
      </w:r>
    </w:p>
    <w:p w14:paraId="4A2995AE" w14:textId="0818A6DB" w:rsidR="005D0AF8" w:rsidRPr="005376EB" w:rsidRDefault="005D0AF8" w:rsidP="006A2C2E">
      <w:pPr>
        <w:spacing w:line="360" w:lineRule="auto"/>
        <w:jc w:val="both"/>
        <w:rPr>
          <w:rFonts w:ascii="Arial" w:hAnsi="Arial" w:cs="Arial"/>
          <w:sz w:val="24"/>
          <w:szCs w:val="24"/>
        </w:rPr>
      </w:pPr>
      <w:r w:rsidRPr="005376EB">
        <w:rPr>
          <w:rFonts w:ascii="Arial" w:hAnsi="Arial" w:cs="Arial"/>
          <w:sz w:val="24"/>
          <w:szCs w:val="24"/>
        </w:rPr>
        <w:t xml:space="preserve">A pesar de estos desafíos, la CELAC, continúa siendo el mecanismo representativo de América Latina y el Caribe con socios extrarregionales como: Unión Europea, China, Rusia e India. Además, mantiene diálogos con organizaciones y países interesados en un acercamiento con la región latinoamericana como son: </w:t>
      </w:r>
      <w:r w:rsidR="00076D63">
        <w:rPr>
          <w:rFonts w:ascii="Arial" w:hAnsi="Arial" w:cs="Arial"/>
          <w:sz w:val="24"/>
          <w:szCs w:val="24"/>
        </w:rPr>
        <w:t xml:space="preserve">BRICS, </w:t>
      </w:r>
      <w:r w:rsidRPr="005376EB">
        <w:rPr>
          <w:rFonts w:ascii="Arial" w:hAnsi="Arial" w:cs="Arial"/>
          <w:sz w:val="24"/>
          <w:szCs w:val="24"/>
        </w:rPr>
        <w:t>Turquía, República de Corea, Consejo de Cooperación para los Estados Árabes del Golfo, Japón y la Unión Africana; demostrando, a partir de los elementos expuestos durante el desarrollo del presente trabajo, su capacidad de influencia y perspectivas actuales en el actual escenario internacional</w:t>
      </w:r>
      <w:r w:rsidR="00A9141F" w:rsidRPr="005376EB">
        <w:rPr>
          <w:rFonts w:ascii="Arial" w:hAnsi="Arial" w:cs="Arial"/>
          <w:sz w:val="24"/>
          <w:szCs w:val="24"/>
        </w:rPr>
        <w:t xml:space="preserve"> con tendencia hacia la multilateralidad</w:t>
      </w:r>
      <w:r w:rsidRPr="005376EB">
        <w:rPr>
          <w:rFonts w:ascii="Arial" w:hAnsi="Arial" w:cs="Arial"/>
          <w:sz w:val="24"/>
          <w:szCs w:val="24"/>
        </w:rPr>
        <w:t xml:space="preserve">. </w:t>
      </w:r>
    </w:p>
    <w:p w14:paraId="6460B6D3" w14:textId="77777777" w:rsidR="00F20A63" w:rsidRPr="005376EB" w:rsidRDefault="00F20A63" w:rsidP="006D2281">
      <w:pPr>
        <w:spacing w:line="360" w:lineRule="auto"/>
        <w:rPr>
          <w:rFonts w:ascii="Arial" w:hAnsi="Arial" w:cs="Arial"/>
          <w:sz w:val="24"/>
          <w:szCs w:val="24"/>
        </w:rPr>
      </w:pPr>
      <w:r w:rsidRPr="005376EB">
        <w:rPr>
          <w:rFonts w:ascii="Arial" w:hAnsi="Arial" w:cs="Arial"/>
          <w:b/>
          <w:sz w:val="24"/>
          <w:szCs w:val="24"/>
        </w:rPr>
        <w:t>CONCLUSIONES</w:t>
      </w:r>
    </w:p>
    <w:p w14:paraId="171EB206" w14:textId="77777777" w:rsidR="00F20A63" w:rsidRPr="006D2281" w:rsidRDefault="00F20A63" w:rsidP="006D2281">
      <w:pPr>
        <w:spacing w:before="240" w:after="240" w:line="360" w:lineRule="auto"/>
        <w:jc w:val="both"/>
        <w:rPr>
          <w:rFonts w:ascii="Arial" w:hAnsi="Arial" w:cs="Arial"/>
        </w:rPr>
      </w:pPr>
      <w:r w:rsidRPr="006D2281">
        <w:rPr>
          <w:rFonts w:ascii="Arial" w:hAnsi="Arial" w:cs="Arial"/>
        </w:rPr>
        <w:t>La labor de la CELAC como mecanismo de integración regional ha sido con plena observancia a los propósitos y principios del Derecho Internacional, refrendados en la Carta de las Naciones Unidas.</w:t>
      </w:r>
    </w:p>
    <w:p w14:paraId="0FA03F50" w14:textId="77777777" w:rsidR="00F20A63" w:rsidRPr="006D2281" w:rsidRDefault="00F20A63" w:rsidP="006D2281">
      <w:pPr>
        <w:spacing w:before="240" w:after="240" w:line="360" w:lineRule="auto"/>
        <w:jc w:val="both"/>
        <w:rPr>
          <w:rFonts w:ascii="Arial" w:hAnsi="Arial" w:cs="Arial"/>
        </w:rPr>
      </w:pPr>
      <w:r w:rsidRPr="006D2281">
        <w:rPr>
          <w:rFonts w:ascii="Arial" w:hAnsi="Arial" w:cs="Arial"/>
        </w:rPr>
        <w:lastRenderedPageBreak/>
        <w:t xml:space="preserve">La CELAC como mecanismo de concertación política constituye desde su fundación la construcción de una nueva integración multilateral latinoamericana alejada de los paradigmas occidentales. Significa un espacio plural de debate sin la presencia de actores extra regionales. </w:t>
      </w:r>
    </w:p>
    <w:p w14:paraId="3300B61F" w14:textId="6866B59E" w:rsidR="00F20A63" w:rsidRPr="006D2281" w:rsidRDefault="00F20A63" w:rsidP="006D2281">
      <w:pPr>
        <w:spacing w:before="240" w:after="240" w:line="360" w:lineRule="auto"/>
        <w:jc w:val="both"/>
        <w:rPr>
          <w:rFonts w:ascii="Arial" w:hAnsi="Arial" w:cs="Arial"/>
        </w:rPr>
      </w:pPr>
      <w:r w:rsidRPr="006D2281">
        <w:rPr>
          <w:rFonts w:ascii="Arial" w:hAnsi="Arial" w:cs="Arial"/>
        </w:rPr>
        <w:t>El comportamiento de la correlación regional de fuerzas en América Latina y el Caribe</w:t>
      </w:r>
      <w:r w:rsidR="00B24DD6" w:rsidRPr="006D2281">
        <w:rPr>
          <w:rFonts w:ascii="Arial" w:hAnsi="Arial" w:cs="Arial"/>
        </w:rPr>
        <w:t>, así como el accionar del país que ostente la presidencia pro-tempore,</w:t>
      </w:r>
      <w:r w:rsidR="00A35BA6" w:rsidRPr="006D2281">
        <w:rPr>
          <w:rFonts w:ascii="Arial" w:hAnsi="Arial" w:cs="Arial"/>
        </w:rPr>
        <w:t xml:space="preserve"> </w:t>
      </w:r>
      <w:r w:rsidRPr="006D2281">
        <w:rPr>
          <w:rFonts w:ascii="Arial" w:hAnsi="Arial" w:cs="Arial"/>
        </w:rPr>
        <w:t>se muestr</w:t>
      </w:r>
      <w:r w:rsidR="00A35BA6" w:rsidRPr="006D2281">
        <w:rPr>
          <w:rFonts w:ascii="Arial" w:hAnsi="Arial" w:cs="Arial"/>
        </w:rPr>
        <w:t>a</w:t>
      </w:r>
      <w:r w:rsidR="00B24DD6" w:rsidRPr="006D2281">
        <w:rPr>
          <w:rFonts w:ascii="Arial" w:hAnsi="Arial" w:cs="Arial"/>
        </w:rPr>
        <w:t>n</w:t>
      </w:r>
      <w:r w:rsidR="00A35BA6" w:rsidRPr="006D2281">
        <w:rPr>
          <w:rFonts w:ascii="Arial" w:hAnsi="Arial" w:cs="Arial"/>
        </w:rPr>
        <w:t xml:space="preserve"> como </w:t>
      </w:r>
      <w:r w:rsidR="00B24DD6" w:rsidRPr="006D2281">
        <w:rPr>
          <w:rFonts w:ascii="Arial" w:hAnsi="Arial" w:cs="Arial"/>
        </w:rPr>
        <w:t>los principales factores</w:t>
      </w:r>
      <w:r w:rsidR="00A35BA6" w:rsidRPr="006D2281">
        <w:rPr>
          <w:rFonts w:ascii="Arial" w:hAnsi="Arial" w:cs="Arial"/>
        </w:rPr>
        <w:t xml:space="preserve"> condicionante en el desenvolvimiento de la</w:t>
      </w:r>
      <w:r w:rsidRPr="006D2281">
        <w:rPr>
          <w:rFonts w:ascii="Arial" w:hAnsi="Arial" w:cs="Arial"/>
        </w:rPr>
        <w:t xml:space="preserve"> CELAC como mecanismo de concertación </w:t>
      </w:r>
      <w:r w:rsidR="00A35BA6" w:rsidRPr="006D2281">
        <w:rPr>
          <w:rFonts w:ascii="Arial" w:hAnsi="Arial" w:cs="Arial"/>
        </w:rPr>
        <w:t>política.</w:t>
      </w:r>
    </w:p>
    <w:p w14:paraId="3D57A21F" w14:textId="77777777" w:rsidR="00F20A63" w:rsidRPr="006D2281" w:rsidRDefault="00F20A63" w:rsidP="006D2281">
      <w:pPr>
        <w:spacing w:before="240" w:after="240" w:line="360" w:lineRule="auto"/>
        <w:jc w:val="both"/>
        <w:rPr>
          <w:rFonts w:ascii="Arial" w:hAnsi="Arial" w:cs="Arial"/>
        </w:rPr>
      </w:pPr>
      <w:r w:rsidRPr="006D2281">
        <w:rPr>
          <w:rFonts w:ascii="Arial" w:hAnsi="Arial" w:cs="Arial"/>
        </w:rPr>
        <w:t xml:space="preserve">La consolidación de la CELAC como mecanismo regional reviste esencial importancia para la política exterior cubana sin injerencia externa, al ser una plataforma donde se puedan solventar la voz de Cuba ante las agresiones de Estados Unidos. </w:t>
      </w:r>
    </w:p>
    <w:p w14:paraId="5B31A0B1" w14:textId="6D11A019" w:rsidR="00EE3B18" w:rsidRPr="00EE3B18" w:rsidRDefault="005376EB" w:rsidP="00215126">
      <w:pPr>
        <w:spacing w:line="360" w:lineRule="auto"/>
        <w:rPr>
          <w:rFonts w:ascii="Arial" w:hAnsi="Arial" w:cs="Arial"/>
          <w:b/>
          <w:sz w:val="24"/>
          <w:szCs w:val="24"/>
        </w:rPr>
      </w:pPr>
      <w:r w:rsidRPr="00754214">
        <w:rPr>
          <w:rFonts w:ascii="Arial" w:hAnsi="Arial" w:cs="Arial"/>
          <w:b/>
          <w:sz w:val="24"/>
          <w:szCs w:val="24"/>
        </w:rPr>
        <w:t>REFERENCIA BIBLIOGRÁFICA</w:t>
      </w:r>
    </w:p>
    <w:p w14:paraId="560244A3" w14:textId="3F0C7001" w:rsidR="005376EB" w:rsidRPr="00754214" w:rsidRDefault="005376EB" w:rsidP="005376EB">
      <w:pPr>
        <w:pStyle w:val="Prrafodelista"/>
        <w:numPr>
          <w:ilvl w:val="0"/>
          <w:numId w:val="4"/>
        </w:numPr>
        <w:spacing w:line="360" w:lineRule="auto"/>
        <w:jc w:val="both"/>
        <w:rPr>
          <w:rFonts w:ascii="Arial" w:hAnsi="Arial" w:cs="Arial"/>
        </w:rPr>
      </w:pPr>
      <w:r w:rsidRPr="00754214">
        <w:rPr>
          <w:rFonts w:ascii="Arial" w:hAnsi="Arial" w:cs="Arial"/>
        </w:rPr>
        <w:t>González Gómez, Roberto</w:t>
      </w:r>
      <w:r>
        <w:rPr>
          <w:rFonts w:ascii="Arial" w:hAnsi="Arial" w:cs="Arial"/>
        </w:rPr>
        <w:t>. (1990).</w:t>
      </w:r>
      <w:r w:rsidRPr="00754214">
        <w:rPr>
          <w:rFonts w:ascii="Arial" w:hAnsi="Arial" w:cs="Arial"/>
        </w:rPr>
        <w:t xml:space="preserve"> Teoría de las Relaciones Políticas Internacionales, ISRI, Edit</w:t>
      </w:r>
      <w:r>
        <w:rPr>
          <w:rFonts w:ascii="Arial" w:hAnsi="Arial" w:cs="Arial"/>
        </w:rPr>
        <w:t>orial Pueblo y Educación</w:t>
      </w:r>
      <w:r w:rsidRPr="00754214">
        <w:rPr>
          <w:rFonts w:ascii="Arial" w:hAnsi="Arial" w:cs="Arial"/>
        </w:rPr>
        <w:t>.</w:t>
      </w:r>
    </w:p>
    <w:p w14:paraId="6AAC234A" w14:textId="3C87E324" w:rsidR="00EE3B18" w:rsidRDefault="00EE3B18" w:rsidP="00EE3B18">
      <w:pPr>
        <w:pStyle w:val="Textonotapie"/>
        <w:numPr>
          <w:ilvl w:val="0"/>
          <w:numId w:val="4"/>
        </w:numPr>
        <w:spacing w:line="360" w:lineRule="auto"/>
        <w:jc w:val="both"/>
        <w:rPr>
          <w:rFonts w:ascii="Arial" w:eastAsia="Times New Roman" w:hAnsi="Arial" w:cs="Arial"/>
          <w:sz w:val="24"/>
          <w:szCs w:val="24"/>
          <w:lang w:eastAsia="es-ES"/>
        </w:rPr>
      </w:pPr>
      <w:r w:rsidRPr="00EE3B18">
        <w:rPr>
          <w:rFonts w:ascii="Arial" w:eastAsia="Times New Roman" w:hAnsi="Arial" w:cs="Arial"/>
          <w:sz w:val="24"/>
          <w:szCs w:val="24"/>
          <w:lang w:eastAsia="es-ES"/>
        </w:rPr>
        <w:t xml:space="preserve">Chávez Frías, Hugo. </w:t>
      </w:r>
      <w:r w:rsidR="006D2281">
        <w:rPr>
          <w:rFonts w:ascii="Arial" w:eastAsia="Times New Roman" w:hAnsi="Arial" w:cs="Arial"/>
          <w:sz w:val="24"/>
          <w:szCs w:val="24"/>
          <w:lang w:eastAsia="es-ES"/>
        </w:rPr>
        <w:t xml:space="preserve">(2011). </w:t>
      </w:r>
      <w:r w:rsidRPr="00EE3B18">
        <w:rPr>
          <w:rFonts w:ascii="Arial" w:eastAsia="Times New Roman" w:hAnsi="Arial" w:cs="Arial"/>
          <w:sz w:val="24"/>
          <w:szCs w:val="24"/>
          <w:lang w:eastAsia="es-ES"/>
        </w:rPr>
        <w:t xml:space="preserve">Discurso pronunciado el 2 de diciembre de 2011 en el marco de la fundación de la CELAC, Caracas, Venezuela. </w:t>
      </w:r>
    </w:p>
    <w:p w14:paraId="6373D079" w14:textId="67BDA2EE" w:rsidR="00EE3B18" w:rsidRDefault="00EE3B18" w:rsidP="00EE3B18">
      <w:pPr>
        <w:pStyle w:val="Textonotapie"/>
        <w:numPr>
          <w:ilvl w:val="0"/>
          <w:numId w:val="4"/>
        </w:numPr>
        <w:spacing w:line="360" w:lineRule="auto"/>
        <w:jc w:val="both"/>
        <w:rPr>
          <w:rFonts w:ascii="Arial" w:eastAsia="Times New Roman" w:hAnsi="Arial" w:cs="Arial"/>
          <w:sz w:val="24"/>
          <w:szCs w:val="24"/>
          <w:lang w:eastAsia="es-ES"/>
        </w:rPr>
      </w:pPr>
      <w:r w:rsidRPr="00EE3B18">
        <w:rPr>
          <w:rFonts w:ascii="Arial" w:eastAsia="Times New Roman" w:hAnsi="Arial" w:cs="Arial"/>
          <w:sz w:val="24"/>
          <w:szCs w:val="24"/>
          <w:lang w:eastAsia="es-ES"/>
        </w:rPr>
        <w:t xml:space="preserve">Castro Ruz, Raúl. </w:t>
      </w:r>
      <w:r w:rsidR="006D2281">
        <w:rPr>
          <w:rFonts w:ascii="Arial" w:eastAsia="Times New Roman" w:hAnsi="Arial" w:cs="Arial"/>
          <w:sz w:val="24"/>
          <w:szCs w:val="24"/>
          <w:lang w:eastAsia="es-ES"/>
        </w:rPr>
        <w:t xml:space="preserve">(2017). </w:t>
      </w:r>
      <w:r w:rsidRPr="00EE3B18">
        <w:rPr>
          <w:rFonts w:ascii="Arial" w:eastAsia="Times New Roman" w:hAnsi="Arial" w:cs="Arial"/>
          <w:sz w:val="24"/>
          <w:szCs w:val="24"/>
          <w:lang w:eastAsia="es-ES"/>
        </w:rPr>
        <w:t>Discurso pronunciado el 25 de enero de 2017 en el marco de la Cumbre de la CELAC, Punta Cana, República Dominicana.</w:t>
      </w:r>
    </w:p>
    <w:p w14:paraId="31393C0A" w14:textId="7BC11B34" w:rsidR="006D2281" w:rsidRPr="00EE3B18" w:rsidRDefault="006D2281" w:rsidP="00EE3B18">
      <w:pPr>
        <w:pStyle w:val="Textonotapie"/>
        <w:numPr>
          <w:ilvl w:val="0"/>
          <w:numId w:val="4"/>
        </w:numPr>
        <w:spacing w:line="360" w:lineRule="auto"/>
        <w:jc w:val="both"/>
        <w:rPr>
          <w:rFonts w:ascii="Arial" w:eastAsia="Times New Roman" w:hAnsi="Arial" w:cs="Arial"/>
          <w:sz w:val="24"/>
          <w:szCs w:val="24"/>
          <w:lang w:eastAsia="es-ES"/>
        </w:rPr>
      </w:pPr>
      <w:r>
        <w:rPr>
          <w:rFonts w:ascii="Arial" w:hAnsi="Arial" w:cs="Arial"/>
          <w:sz w:val="24"/>
          <w:szCs w:val="24"/>
        </w:rPr>
        <w:t>Castro Ruz, Fidel. (1991). Discurso pronunciado el 18 de julio de 1991 en el marco de la Sesión Inaugural de la I Cumbre Iberoamericana efectuada en Guadalajara, México.</w:t>
      </w:r>
    </w:p>
    <w:p w14:paraId="30101821" w14:textId="77777777" w:rsidR="005376EB" w:rsidRPr="00754214" w:rsidRDefault="005376EB" w:rsidP="00EE3B18">
      <w:pPr>
        <w:pStyle w:val="Prrafodelista"/>
        <w:numPr>
          <w:ilvl w:val="0"/>
          <w:numId w:val="4"/>
        </w:numPr>
        <w:spacing w:line="360" w:lineRule="auto"/>
        <w:jc w:val="both"/>
        <w:rPr>
          <w:rFonts w:ascii="Arial" w:hAnsi="Arial" w:cs="Arial"/>
        </w:rPr>
      </w:pPr>
      <w:r w:rsidRPr="00754214">
        <w:rPr>
          <w:rFonts w:ascii="Arial" w:hAnsi="Arial" w:cs="Arial"/>
        </w:rPr>
        <w:t>Pérez Tarrau, Gabriel. Conferencia sobre Teoría de las Relaciones Políticas Internacionales.</w:t>
      </w:r>
    </w:p>
    <w:p w14:paraId="747A6794" w14:textId="77777777" w:rsidR="005376EB" w:rsidRDefault="005376EB" w:rsidP="005376EB">
      <w:pPr>
        <w:pStyle w:val="Prrafodelista"/>
        <w:numPr>
          <w:ilvl w:val="0"/>
          <w:numId w:val="4"/>
        </w:numPr>
        <w:spacing w:line="360" w:lineRule="auto"/>
        <w:jc w:val="both"/>
        <w:rPr>
          <w:rFonts w:ascii="Arial" w:hAnsi="Arial" w:cs="Arial"/>
        </w:rPr>
      </w:pPr>
      <w:r>
        <w:rPr>
          <w:rFonts w:ascii="Arial" w:hAnsi="Arial" w:cs="Arial"/>
        </w:rPr>
        <w:t>Datos CEPAL, (2023).</w:t>
      </w:r>
    </w:p>
    <w:p w14:paraId="16E47E72" w14:textId="77777777" w:rsidR="005376EB" w:rsidRPr="00EC3943" w:rsidRDefault="005376EB" w:rsidP="005376EB">
      <w:pPr>
        <w:pStyle w:val="Prrafodelista"/>
        <w:numPr>
          <w:ilvl w:val="0"/>
          <w:numId w:val="4"/>
        </w:numPr>
        <w:spacing w:before="240" w:line="360" w:lineRule="auto"/>
        <w:jc w:val="both"/>
        <w:rPr>
          <w:rFonts w:ascii="Arial" w:hAnsi="Arial" w:cs="Arial"/>
        </w:rPr>
      </w:pPr>
      <w:r w:rsidRPr="00EC3943">
        <w:rPr>
          <w:rFonts w:ascii="Arial" w:hAnsi="Arial" w:cs="Arial"/>
        </w:rPr>
        <w:t xml:space="preserve">Rodríguez Hernández, </w:t>
      </w:r>
      <w:r>
        <w:rPr>
          <w:rFonts w:ascii="Arial" w:hAnsi="Arial" w:cs="Arial"/>
        </w:rPr>
        <w:t>Leyde Ernesto. (</w:t>
      </w:r>
      <w:r w:rsidRPr="00EC3943">
        <w:rPr>
          <w:rFonts w:ascii="Arial" w:hAnsi="Arial" w:cs="Arial"/>
        </w:rPr>
        <w:t>2017</w:t>
      </w:r>
      <w:r>
        <w:rPr>
          <w:rFonts w:ascii="Arial" w:hAnsi="Arial" w:cs="Arial"/>
        </w:rPr>
        <w:t xml:space="preserve">). Un siglo de teoría relaciones internacionales: selección de temas y lecturas diversas. Editorial Universitaria Félix Varela. </w:t>
      </w:r>
    </w:p>
    <w:p w14:paraId="56D3A19F" w14:textId="77777777" w:rsidR="005376EB" w:rsidRPr="00EC3943" w:rsidRDefault="005376EB" w:rsidP="005376EB">
      <w:pPr>
        <w:pStyle w:val="Prrafodelista"/>
        <w:numPr>
          <w:ilvl w:val="0"/>
          <w:numId w:val="4"/>
        </w:numPr>
        <w:spacing w:before="240" w:line="360" w:lineRule="auto"/>
        <w:jc w:val="both"/>
        <w:rPr>
          <w:rFonts w:ascii="Arial" w:hAnsi="Arial" w:cs="Arial"/>
        </w:rPr>
      </w:pPr>
      <w:r w:rsidRPr="00EC3943">
        <w:rPr>
          <w:rFonts w:ascii="Arial" w:hAnsi="Arial" w:cs="Arial"/>
        </w:rPr>
        <w:t>Rosales, Osvaldo</w:t>
      </w:r>
      <w:r>
        <w:rPr>
          <w:rFonts w:ascii="Arial" w:hAnsi="Arial" w:cs="Arial"/>
        </w:rPr>
        <w:t>. (</w:t>
      </w:r>
      <w:r w:rsidRPr="00EC3943">
        <w:rPr>
          <w:rFonts w:ascii="Arial" w:hAnsi="Arial" w:cs="Arial"/>
        </w:rPr>
        <w:t>2014</w:t>
      </w:r>
      <w:r>
        <w:rPr>
          <w:rFonts w:ascii="Arial" w:hAnsi="Arial" w:cs="Arial"/>
        </w:rPr>
        <w:t>). Integración Regional</w:t>
      </w:r>
      <w:r w:rsidRPr="00EC3943">
        <w:rPr>
          <w:rFonts w:ascii="Arial" w:hAnsi="Arial" w:cs="Arial"/>
        </w:rPr>
        <w:t>.</w:t>
      </w:r>
      <w:r>
        <w:rPr>
          <w:rFonts w:ascii="Arial" w:hAnsi="Arial" w:cs="Arial"/>
        </w:rPr>
        <w:t xml:space="preserve"> CEPAL.</w:t>
      </w:r>
    </w:p>
    <w:p w14:paraId="0FEC322C" w14:textId="77777777" w:rsidR="005376EB" w:rsidRPr="00B96A0D" w:rsidRDefault="005376EB" w:rsidP="005376EB">
      <w:pPr>
        <w:pStyle w:val="Prrafodelista"/>
        <w:numPr>
          <w:ilvl w:val="0"/>
          <w:numId w:val="4"/>
        </w:numPr>
        <w:spacing w:line="360" w:lineRule="auto"/>
        <w:jc w:val="both"/>
        <w:rPr>
          <w:rFonts w:ascii="Arial" w:hAnsi="Arial" w:cs="Arial"/>
        </w:rPr>
      </w:pPr>
      <w:r>
        <w:rPr>
          <w:rFonts w:ascii="Arial" w:hAnsi="Arial" w:cs="Arial"/>
        </w:rPr>
        <w:t>Álvarez Figueroa, Oneida. (</w:t>
      </w:r>
      <w:r w:rsidRPr="00EC3943">
        <w:rPr>
          <w:rFonts w:ascii="Arial" w:hAnsi="Arial" w:cs="Arial"/>
        </w:rPr>
        <w:t>2017</w:t>
      </w:r>
      <w:r>
        <w:rPr>
          <w:rFonts w:ascii="Arial" w:hAnsi="Arial" w:cs="Arial"/>
        </w:rPr>
        <w:t>). Cuba en la integración latinoamericana y caribeña. Cuaderno de Nuestra América No. 49, vol. 27.</w:t>
      </w:r>
    </w:p>
    <w:p w14:paraId="4C29EE59" w14:textId="77777777" w:rsidR="005376EB" w:rsidRDefault="005376EB" w:rsidP="005376EB">
      <w:pPr>
        <w:spacing w:line="360" w:lineRule="auto"/>
        <w:jc w:val="center"/>
        <w:rPr>
          <w:rFonts w:ascii="Arial" w:hAnsi="Arial" w:cs="Arial"/>
          <w:b/>
          <w:sz w:val="24"/>
          <w:szCs w:val="24"/>
        </w:rPr>
      </w:pPr>
    </w:p>
    <w:p w14:paraId="436ECEF6" w14:textId="55B642B5" w:rsidR="00F20A63" w:rsidRPr="005376EB" w:rsidRDefault="00F20A63" w:rsidP="00215126">
      <w:pPr>
        <w:spacing w:line="360" w:lineRule="auto"/>
        <w:rPr>
          <w:rFonts w:ascii="Arial" w:hAnsi="Arial" w:cs="Arial"/>
          <w:sz w:val="24"/>
          <w:szCs w:val="24"/>
        </w:rPr>
      </w:pPr>
      <w:r w:rsidRPr="005376EB">
        <w:rPr>
          <w:rFonts w:ascii="Arial" w:hAnsi="Arial" w:cs="Arial"/>
          <w:b/>
          <w:sz w:val="24"/>
          <w:szCs w:val="24"/>
        </w:rPr>
        <w:lastRenderedPageBreak/>
        <w:t>BIBLIOGRAFÍA</w:t>
      </w:r>
    </w:p>
    <w:p w14:paraId="534700CE" w14:textId="375A9DF4" w:rsidR="00F20A63" w:rsidRPr="005376EB" w:rsidRDefault="00F20A63" w:rsidP="004626CE">
      <w:pPr>
        <w:pStyle w:val="Prrafodelista"/>
        <w:numPr>
          <w:ilvl w:val="0"/>
          <w:numId w:val="4"/>
        </w:numPr>
        <w:spacing w:line="360" w:lineRule="auto"/>
        <w:jc w:val="both"/>
        <w:rPr>
          <w:rFonts w:ascii="Arial" w:hAnsi="Arial" w:cs="Arial"/>
        </w:rPr>
      </w:pPr>
      <w:r w:rsidRPr="005376EB">
        <w:rPr>
          <w:rFonts w:ascii="Arial" w:hAnsi="Arial" w:cs="Arial"/>
        </w:rPr>
        <w:t xml:space="preserve">Ayllón Pino, Bruno. (2020). La Comunidad de Estados Latinoamericanos y </w:t>
      </w:r>
      <w:r w:rsidR="00AF32C2" w:rsidRPr="005376EB">
        <w:rPr>
          <w:rFonts w:ascii="Arial" w:hAnsi="Arial" w:cs="Arial"/>
        </w:rPr>
        <w:t>caribeños</w:t>
      </w:r>
      <w:r w:rsidRPr="005376EB">
        <w:rPr>
          <w:rFonts w:ascii="Arial" w:hAnsi="Arial" w:cs="Arial"/>
        </w:rPr>
        <w:t xml:space="preserve"> (CELAC). </w:t>
      </w:r>
    </w:p>
    <w:p w14:paraId="308E7A12" w14:textId="7BADDBC0" w:rsidR="005376EB" w:rsidRPr="004626CE" w:rsidRDefault="005376EB" w:rsidP="004626CE">
      <w:pPr>
        <w:pStyle w:val="Prrafodelista"/>
        <w:numPr>
          <w:ilvl w:val="0"/>
          <w:numId w:val="4"/>
        </w:numPr>
        <w:spacing w:line="360" w:lineRule="auto"/>
        <w:jc w:val="both"/>
        <w:rPr>
          <w:rFonts w:ascii="Arial" w:hAnsi="Arial" w:cs="Arial"/>
        </w:rPr>
      </w:pPr>
      <w:r w:rsidRPr="004626CE">
        <w:rPr>
          <w:rFonts w:ascii="Arial" w:hAnsi="Arial" w:cs="Arial"/>
        </w:rPr>
        <w:t>CELAC. (2010). Declaración de la Cumbre de la Unidad de América Latina y el Caribe. Adoptada en la Cumbre de la Unidas, celebrada en la Riviera Maya, México, en 2010.</w:t>
      </w:r>
    </w:p>
    <w:p w14:paraId="11A1C1A2" w14:textId="5BB95F7A" w:rsidR="005376EB" w:rsidRPr="004626CE" w:rsidRDefault="005376EB" w:rsidP="004626CE">
      <w:pPr>
        <w:pStyle w:val="Prrafodelista"/>
        <w:numPr>
          <w:ilvl w:val="0"/>
          <w:numId w:val="4"/>
        </w:numPr>
        <w:spacing w:line="360" w:lineRule="auto"/>
        <w:jc w:val="both"/>
        <w:rPr>
          <w:rFonts w:ascii="Arial" w:hAnsi="Arial" w:cs="Arial"/>
        </w:rPr>
      </w:pPr>
      <w:r w:rsidRPr="004626CE">
        <w:rPr>
          <w:rFonts w:ascii="Arial" w:hAnsi="Arial" w:cs="Arial"/>
        </w:rPr>
        <w:t>CELAC. (2014). Proclama de América Latina y el Caribe como Zona de Paz. La Habana: MINREX.</w:t>
      </w:r>
    </w:p>
    <w:p w14:paraId="67830D5E" w14:textId="51D15C5D" w:rsidR="005376EB" w:rsidRPr="004626CE" w:rsidRDefault="005376EB" w:rsidP="004626CE">
      <w:pPr>
        <w:pStyle w:val="Prrafodelista"/>
        <w:numPr>
          <w:ilvl w:val="0"/>
          <w:numId w:val="4"/>
        </w:numPr>
        <w:spacing w:line="360" w:lineRule="auto"/>
        <w:jc w:val="both"/>
        <w:rPr>
          <w:rFonts w:ascii="Arial" w:hAnsi="Arial" w:cs="Arial"/>
        </w:rPr>
      </w:pPr>
      <w:r w:rsidRPr="004626CE">
        <w:rPr>
          <w:rFonts w:ascii="Arial" w:hAnsi="Arial" w:cs="Arial"/>
        </w:rPr>
        <w:t xml:space="preserve">CELAG. (2024). ¿Qué esperar de las relaciones de EE. UU. con América Latina para </w:t>
      </w:r>
      <w:r w:rsidR="00AF32C2" w:rsidRPr="004626CE">
        <w:rPr>
          <w:rFonts w:ascii="Arial" w:hAnsi="Arial" w:cs="Arial"/>
        </w:rPr>
        <w:t>2024?</w:t>
      </w:r>
    </w:p>
    <w:p w14:paraId="56DE50F5" w14:textId="266F1BE9" w:rsidR="005376EB" w:rsidRPr="004626CE" w:rsidRDefault="005376EB" w:rsidP="004626CE">
      <w:pPr>
        <w:pStyle w:val="Prrafodelista"/>
        <w:numPr>
          <w:ilvl w:val="0"/>
          <w:numId w:val="4"/>
        </w:numPr>
        <w:spacing w:line="360" w:lineRule="auto"/>
        <w:jc w:val="both"/>
        <w:rPr>
          <w:rFonts w:ascii="Arial" w:hAnsi="Arial" w:cs="Arial"/>
        </w:rPr>
      </w:pPr>
      <w:r w:rsidRPr="004626CE">
        <w:rPr>
          <w:rFonts w:ascii="Arial" w:hAnsi="Arial" w:cs="Arial"/>
        </w:rPr>
        <w:t>Suárez Salazar, L. &amp; García Lorenzo, T. (2008). Las relaciones interamericanas: continuidades y cambios. Buenos Aires: CLACSO.</w:t>
      </w:r>
    </w:p>
    <w:p w14:paraId="47B55863" w14:textId="77777777" w:rsidR="00F20A63" w:rsidRPr="005376EB" w:rsidRDefault="00F20A63" w:rsidP="004626CE">
      <w:pPr>
        <w:pStyle w:val="Prrafodelista"/>
        <w:numPr>
          <w:ilvl w:val="0"/>
          <w:numId w:val="4"/>
        </w:numPr>
        <w:spacing w:line="360" w:lineRule="auto"/>
        <w:jc w:val="both"/>
        <w:rPr>
          <w:rFonts w:ascii="Arial" w:hAnsi="Arial" w:cs="Arial"/>
        </w:rPr>
      </w:pPr>
      <w:r w:rsidRPr="005376EB">
        <w:rPr>
          <w:rFonts w:ascii="Arial" w:hAnsi="Arial" w:cs="Arial"/>
        </w:rPr>
        <w:t xml:space="preserve">Rojas Aravena, Francisco. (2012). Escenarios globales inciertos. Los desafíos de la CELAC. Este libro realiza un análisis de los desafíos, debilidades y amenazas </w:t>
      </w:r>
    </w:p>
    <w:p w14:paraId="130CA63C" w14:textId="77777777" w:rsidR="00F20A63" w:rsidRPr="005376EB" w:rsidRDefault="00F20A63" w:rsidP="004626CE">
      <w:pPr>
        <w:pStyle w:val="Prrafodelista"/>
        <w:numPr>
          <w:ilvl w:val="0"/>
          <w:numId w:val="4"/>
        </w:numPr>
        <w:spacing w:line="360" w:lineRule="auto"/>
        <w:jc w:val="both"/>
        <w:rPr>
          <w:rFonts w:ascii="Arial" w:hAnsi="Arial" w:cs="Arial"/>
        </w:rPr>
      </w:pPr>
      <w:r w:rsidRPr="005376EB">
        <w:rPr>
          <w:rFonts w:ascii="Arial" w:hAnsi="Arial" w:cs="Arial"/>
        </w:rPr>
        <w:t xml:space="preserve">D. R. © Secretaría de Relaciones Exteriores. (2021). La presidencia pro tempore de México en la CELAC. Dos años de revitalización del mecanismo regional. </w:t>
      </w:r>
    </w:p>
    <w:p w14:paraId="6751FE39" w14:textId="77777777" w:rsidR="00F20A63" w:rsidRPr="005376EB" w:rsidRDefault="00F20A63" w:rsidP="004626CE">
      <w:pPr>
        <w:pStyle w:val="Prrafodelista"/>
        <w:numPr>
          <w:ilvl w:val="0"/>
          <w:numId w:val="4"/>
        </w:numPr>
        <w:spacing w:line="360" w:lineRule="auto"/>
        <w:jc w:val="both"/>
        <w:rPr>
          <w:rFonts w:ascii="Arial" w:hAnsi="Arial" w:cs="Arial"/>
        </w:rPr>
      </w:pPr>
      <w:r w:rsidRPr="005376EB">
        <w:rPr>
          <w:rFonts w:ascii="Arial" w:hAnsi="Arial" w:cs="Arial"/>
        </w:rPr>
        <w:t>González Gómez, R. (1990). Teoría de las Relaciones Internacionales. La Habana: Editorial Pueblo y Educación.</w:t>
      </w:r>
    </w:p>
    <w:p w14:paraId="4F92B3E9" w14:textId="77777777" w:rsidR="00F20A63" w:rsidRPr="005376EB" w:rsidRDefault="00F20A63" w:rsidP="004626CE">
      <w:pPr>
        <w:pStyle w:val="Prrafodelista"/>
        <w:numPr>
          <w:ilvl w:val="0"/>
          <w:numId w:val="4"/>
        </w:numPr>
        <w:spacing w:line="360" w:lineRule="auto"/>
        <w:jc w:val="both"/>
        <w:rPr>
          <w:rFonts w:ascii="Arial" w:hAnsi="Arial" w:cs="Arial"/>
        </w:rPr>
      </w:pPr>
      <w:r w:rsidRPr="005376EB">
        <w:rPr>
          <w:rFonts w:ascii="Arial" w:hAnsi="Arial" w:cs="Arial"/>
        </w:rPr>
        <w:t>Rodríguez Hernández, L. E. (2017). Un siglo de teoría de las relaciones internacionales. La Habana: Editorial Félix Varela.</w:t>
      </w:r>
    </w:p>
    <w:p w14:paraId="4A0CDE5D" w14:textId="77777777" w:rsidR="00F20A63" w:rsidRPr="005376EB" w:rsidRDefault="00F20A63" w:rsidP="004626CE">
      <w:pPr>
        <w:pStyle w:val="Prrafodelista"/>
        <w:numPr>
          <w:ilvl w:val="0"/>
          <w:numId w:val="4"/>
        </w:numPr>
        <w:spacing w:line="360" w:lineRule="auto"/>
        <w:jc w:val="both"/>
        <w:rPr>
          <w:rFonts w:ascii="Arial" w:hAnsi="Arial" w:cs="Arial"/>
        </w:rPr>
      </w:pPr>
      <w:r w:rsidRPr="005376EB">
        <w:rPr>
          <w:rFonts w:ascii="Arial" w:hAnsi="Arial" w:cs="Arial"/>
        </w:rPr>
        <w:t>Rosales, Osvaldo. (2014). Integración regional hacia una estrategia de cadenas de valor inclusivas.</w:t>
      </w:r>
    </w:p>
    <w:p w14:paraId="6ABB8520" w14:textId="77777777" w:rsidR="00F20A63" w:rsidRPr="005376EB" w:rsidRDefault="00F20A63" w:rsidP="004626CE">
      <w:pPr>
        <w:pStyle w:val="Prrafodelista"/>
        <w:numPr>
          <w:ilvl w:val="0"/>
          <w:numId w:val="4"/>
        </w:numPr>
        <w:spacing w:line="360" w:lineRule="auto"/>
        <w:jc w:val="both"/>
        <w:rPr>
          <w:rFonts w:ascii="Arial" w:hAnsi="Arial" w:cs="Arial"/>
        </w:rPr>
      </w:pPr>
      <w:r w:rsidRPr="005376EB">
        <w:rPr>
          <w:rFonts w:ascii="Arial" w:hAnsi="Arial" w:cs="Arial"/>
        </w:rPr>
        <w:t>Álvarez Figueroa, Oneida (2017). Cuba en la integración latinoamericana y caribeña: Oportunidades y desafíos.</w:t>
      </w:r>
    </w:p>
    <w:p w14:paraId="36EF19AE" w14:textId="77777777" w:rsidR="00F20A63" w:rsidRPr="005376EB" w:rsidRDefault="00F20A63" w:rsidP="004626CE">
      <w:pPr>
        <w:pStyle w:val="Prrafodelista"/>
        <w:numPr>
          <w:ilvl w:val="0"/>
          <w:numId w:val="4"/>
        </w:numPr>
        <w:spacing w:line="360" w:lineRule="auto"/>
        <w:jc w:val="both"/>
        <w:rPr>
          <w:rFonts w:ascii="Arial" w:hAnsi="Arial" w:cs="Arial"/>
        </w:rPr>
      </w:pPr>
      <w:r w:rsidRPr="005376EB">
        <w:rPr>
          <w:rFonts w:ascii="Arial" w:hAnsi="Arial" w:cs="Arial"/>
        </w:rPr>
        <w:t>Bonilla Soria, Adrián (2013). La CELAC en el escenario contemporáneo de América Latina y el Caribe.</w:t>
      </w:r>
    </w:p>
    <w:p w14:paraId="0DB9081F" w14:textId="77777777" w:rsidR="00F20A63" w:rsidRPr="005376EB" w:rsidRDefault="00F20A63" w:rsidP="004626CE">
      <w:pPr>
        <w:pStyle w:val="Prrafodelista"/>
        <w:numPr>
          <w:ilvl w:val="0"/>
          <w:numId w:val="4"/>
        </w:numPr>
        <w:spacing w:line="360" w:lineRule="auto"/>
        <w:jc w:val="both"/>
        <w:rPr>
          <w:rFonts w:ascii="Arial" w:hAnsi="Arial" w:cs="Arial"/>
        </w:rPr>
      </w:pPr>
      <w:r w:rsidRPr="005376EB">
        <w:rPr>
          <w:rFonts w:ascii="Arial" w:hAnsi="Arial" w:cs="Arial"/>
        </w:rPr>
        <w:t>Altmann Borbón, Josette (2012). América Latina: caminos de la integración regional.</w:t>
      </w:r>
    </w:p>
    <w:p w14:paraId="0E7953EC" w14:textId="77777777" w:rsidR="00F20A63" w:rsidRPr="005376EB" w:rsidRDefault="00F20A63" w:rsidP="004626CE">
      <w:pPr>
        <w:pStyle w:val="Prrafodelista"/>
        <w:numPr>
          <w:ilvl w:val="0"/>
          <w:numId w:val="4"/>
        </w:numPr>
        <w:spacing w:line="360" w:lineRule="auto"/>
        <w:jc w:val="both"/>
        <w:rPr>
          <w:rFonts w:ascii="Arial" w:hAnsi="Arial" w:cs="Arial"/>
        </w:rPr>
      </w:pPr>
      <w:r w:rsidRPr="005376EB">
        <w:rPr>
          <w:rFonts w:ascii="Arial" w:hAnsi="Arial" w:cs="Arial"/>
        </w:rPr>
        <w:t>Romer Hernández, Patricia (2013). La asociación estratégica UE- CELAC, más allá de las palabras.</w:t>
      </w:r>
    </w:p>
    <w:p w14:paraId="5F954339" w14:textId="77777777" w:rsidR="00F20A63" w:rsidRPr="005376EB" w:rsidRDefault="00F20A63" w:rsidP="004626CE">
      <w:pPr>
        <w:pStyle w:val="Prrafodelista"/>
        <w:numPr>
          <w:ilvl w:val="0"/>
          <w:numId w:val="4"/>
        </w:numPr>
        <w:spacing w:line="360" w:lineRule="auto"/>
        <w:jc w:val="both"/>
        <w:rPr>
          <w:rFonts w:ascii="Arial" w:hAnsi="Arial" w:cs="Arial"/>
        </w:rPr>
      </w:pPr>
      <w:r w:rsidRPr="005376EB">
        <w:rPr>
          <w:rFonts w:ascii="Arial" w:hAnsi="Arial" w:cs="Arial"/>
        </w:rPr>
        <w:lastRenderedPageBreak/>
        <w:t xml:space="preserve">Álvarez Figueroa, O. (2014). La II Cumbre de la CELAC: recuento y nuevos desafíos. </w:t>
      </w:r>
    </w:p>
    <w:p w14:paraId="7C40CE46" w14:textId="77777777" w:rsidR="00F20A63" w:rsidRPr="005376EB" w:rsidRDefault="00F20A63" w:rsidP="004626CE">
      <w:pPr>
        <w:pStyle w:val="Prrafodelista"/>
        <w:numPr>
          <w:ilvl w:val="0"/>
          <w:numId w:val="4"/>
        </w:numPr>
        <w:spacing w:line="360" w:lineRule="auto"/>
        <w:jc w:val="both"/>
        <w:rPr>
          <w:rFonts w:ascii="Arial" w:hAnsi="Arial" w:cs="Arial"/>
        </w:rPr>
      </w:pPr>
      <w:r w:rsidRPr="005376EB">
        <w:rPr>
          <w:rFonts w:ascii="Arial" w:hAnsi="Arial" w:cs="Arial"/>
        </w:rPr>
        <w:t xml:space="preserve">Bonilla Soria, A. &amp; Álvarez Echandi, I. (2014). Desafíos estratégicos del regionalismo contemporáneo CELAC e Iberoamérica. </w:t>
      </w:r>
    </w:p>
    <w:p w14:paraId="5D365B33" w14:textId="77777777" w:rsidR="00F20A63" w:rsidRPr="005376EB" w:rsidRDefault="00F20A63" w:rsidP="004626CE">
      <w:pPr>
        <w:pStyle w:val="Prrafodelista"/>
        <w:numPr>
          <w:ilvl w:val="0"/>
          <w:numId w:val="4"/>
        </w:numPr>
        <w:spacing w:line="360" w:lineRule="auto"/>
        <w:jc w:val="both"/>
        <w:rPr>
          <w:rFonts w:ascii="Arial" w:hAnsi="Arial" w:cs="Arial"/>
        </w:rPr>
      </w:pPr>
      <w:r w:rsidRPr="005376EB">
        <w:rPr>
          <w:rFonts w:ascii="Arial" w:hAnsi="Arial" w:cs="Arial"/>
        </w:rPr>
        <w:t>Cobarrubia, F. et al. (2013). Retos actuales de la integración de América Latina y el Caribe.</w:t>
      </w:r>
    </w:p>
    <w:p w14:paraId="09559277" w14:textId="77777777" w:rsidR="00F20A63" w:rsidRPr="005376EB" w:rsidRDefault="00F20A63" w:rsidP="004626CE">
      <w:pPr>
        <w:pStyle w:val="Prrafodelista"/>
        <w:numPr>
          <w:ilvl w:val="0"/>
          <w:numId w:val="4"/>
        </w:numPr>
        <w:spacing w:line="360" w:lineRule="auto"/>
        <w:jc w:val="both"/>
        <w:rPr>
          <w:rFonts w:ascii="Arial" w:hAnsi="Arial" w:cs="Arial"/>
        </w:rPr>
      </w:pPr>
      <w:r w:rsidRPr="005376EB">
        <w:rPr>
          <w:rFonts w:ascii="Arial" w:hAnsi="Arial" w:cs="Arial"/>
        </w:rPr>
        <w:t xml:space="preserve">Guillermo Solís, L. &amp; Rojas Aravena, F. (2007). La integración latinoamericana. Visiones regionales y subregionales. </w:t>
      </w:r>
    </w:p>
    <w:p w14:paraId="7AB63729" w14:textId="77777777" w:rsidR="005376EB" w:rsidRDefault="00F20A63" w:rsidP="004626CE">
      <w:pPr>
        <w:pStyle w:val="Prrafodelista"/>
        <w:numPr>
          <w:ilvl w:val="0"/>
          <w:numId w:val="4"/>
        </w:numPr>
        <w:spacing w:line="360" w:lineRule="auto"/>
        <w:jc w:val="both"/>
        <w:rPr>
          <w:rFonts w:ascii="Arial" w:hAnsi="Arial" w:cs="Arial"/>
        </w:rPr>
      </w:pPr>
      <w:r w:rsidRPr="005376EB">
        <w:rPr>
          <w:rFonts w:ascii="Arial" w:hAnsi="Arial" w:cs="Arial"/>
        </w:rPr>
        <w:t>Lo Brutto, G. &amp; Crivelli Minutto, E. (2017). La Comunidad de Estados Latinoamericanos y Caribeños (CELAC) en la reconfiguración de la integración regional post-hegemónica.</w:t>
      </w:r>
    </w:p>
    <w:p w14:paraId="1D84EF70" w14:textId="77777777" w:rsidR="005376EB" w:rsidRDefault="005376EB" w:rsidP="004626CE">
      <w:pPr>
        <w:pStyle w:val="Prrafodelista"/>
        <w:numPr>
          <w:ilvl w:val="0"/>
          <w:numId w:val="4"/>
        </w:numPr>
        <w:spacing w:line="360" w:lineRule="auto"/>
        <w:jc w:val="both"/>
        <w:rPr>
          <w:rFonts w:ascii="Arial" w:hAnsi="Arial" w:cs="Arial"/>
        </w:rPr>
      </w:pPr>
      <w:r w:rsidRPr="00111B63">
        <w:rPr>
          <w:rFonts w:ascii="Arial" w:hAnsi="Arial" w:cs="Arial"/>
        </w:rPr>
        <w:t>Valton Legrá, E</w:t>
      </w:r>
      <w:r>
        <w:rPr>
          <w:rFonts w:ascii="Arial" w:hAnsi="Arial" w:cs="Arial"/>
        </w:rPr>
        <w:t>laine</w:t>
      </w:r>
      <w:r w:rsidRPr="00111B63">
        <w:rPr>
          <w:rFonts w:ascii="Arial" w:hAnsi="Arial" w:cs="Arial"/>
        </w:rPr>
        <w:t>. (202</w:t>
      </w:r>
      <w:r>
        <w:rPr>
          <w:rFonts w:ascii="Arial" w:hAnsi="Arial" w:cs="Arial"/>
        </w:rPr>
        <w:t>4</w:t>
      </w:r>
      <w:r w:rsidRPr="00111B63">
        <w:rPr>
          <w:rFonts w:ascii="Arial" w:hAnsi="Arial" w:cs="Arial"/>
        </w:rPr>
        <w:t>). Conferencias del curso Problemas Actuales de la Economía Mundial</w:t>
      </w:r>
      <w:r w:rsidRPr="00EC3943">
        <w:rPr>
          <w:rFonts w:ascii="Arial" w:hAnsi="Arial" w:cs="Arial"/>
        </w:rPr>
        <w:t xml:space="preserve"> </w:t>
      </w:r>
      <w:r w:rsidRPr="00754214">
        <w:rPr>
          <w:rFonts w:ascii="Arial" w:hAnsi="Arial" w:cs="Arial"/>
        </w:rPr>
        <w:t>de la Maestría en Relaciones Internacionales. ISRI.</w:t>
      </w:r>
    </w:p>
    <w:p w14:paraId="58E143D1" w14:textId="60CD5829" w:rsidR="00B5649B" w:rsidRPr="00AF32C2" w:rsidRDefault="005376EB" w:rsidP="00C32437">
      <w:pPr>
        <w:pStyle w:val="Prrafodelista"/>
        <w:numPr>
          <w:ilvl w:val="0"/>
          <w:numId w:val="4"/>
        </w:numPr>
        <w:spacing w:line="360" w:lineRule="auto"/>
        <w:jc w:val="both"/>
        <w:rPr>
          <w:rFonts w:ascii="Arial" w:hAnsi="Arial" w:cs="Arial"/>
        </w:rPr>
      </w:pPr>
      <w:r w:rsidRPr="00AF32C2">
        <w:rPr>
          <w:rFonts w:ascii="Arial" w:hAnsi="Arial" w:cs="Arial"/>
        </w:rPr>
        <w:t xml:space="preserve">CELAC. (2013). Procedimientos para el Funcionamiento Orgánico de la Comunidad de Estados Latinoamericanos y </w:t>
      </w:r>
      <w:r w:rsidR="00AF32C2" w:rsidRPr="00AF32C2">
        <w:rPr>
          <w:rFonts w:ascii="Arial" w:hAnsi="Arial" w:cs="Arial"/>
        </w:rPr>
        <w:t>caribeños</w:t>
      </w:r>
      <w:r w:rsidR="00AF32C2">
        <w:rPr>
          <w:rFonts w:ascii="Arial" w:hAnsi="Arial" w:cs="Arial"/>
        </w:rPr>
        <w:t>.</w:t>
      </w:r>
    </w:p>
    <w:sectPr w:rsidR="00B5649B" w:rsidRPr="00AF32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6FFED" w14:textId="77777777" w:rsidR="00675D1B" w:rsidRDefault="00675D1B" w:rsidP="00F20A63">
      <w:pPr>
        <w:spacing w:after="0" w:line="240" w:lineRule="auto"/>
      </w:pPr>
      <w:r>
        <w:separator/>
      </w:r>
    </w:p>
  </w:endnote>
  <w:endnote w:type="continuationSeparator" w:id="0">
    <w:p w14:paraId="2E423AD6" w14:textId="77777777" w:rsidR="00675D1B" w:rsidRDefault="00675D1B" w:rsidP="00F2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C9266" w14:textId="77777777" w:rsidR="00675D1B" w:rsidRDefault="00675D1B" w:rsidP="00F20A63">
      <w:pPr>
        <w:spacing w:after="0" w:line="240" w:lineRule="auto"/>
      </w:pPr>
      <w:r>
        <w:separator/>
      </w:r>
    </w:p>
  </w:footnote>
  <w:footnote w:type="continuationSeparator" w:id="0">
    <w:p w14:paraId="61F33488" w14:textId="77777777" w:rsidR="00675D1B" w:rsidRDefault="00675D1B" w:rsidP="00F20A63">
      <w:pPr>
        <w:spacing w:after="0" w:line="240" w:lineRule="auto"/>
      </w:pPr>
      <w:r>
        <w:continuationSeparator/>
      </w:r>
    </w:p>
  </w:footnote>
  <w:footnote w:id="1">
    <w:p w14:paraId="4FDAC9BE" w14:textId="44A4976A" w:rsidR="00F20A63" w:rsidRDefault="00F20A63" w:rsidP="00F20A63">
      <w:pPr>
        <w:pStyle w:val="Textonotapie"/>
        <w:rPr>
          <w:rFonts w:ascii="Arial" w:hAnsi="Arial" w:cs="Arial"/>
          <w:sz w:val="24"/>
          <w:szCs w:val="24"/>
        </w:rPr>
      </w:pPr>
      <w:r>
        <w:rPr>
          <w:rStyle w:val="Refdenotaalpie"/>
        </w:rPr>
        <w:footnoteRef/>
      </w:r>
      <w:r>
        <w:t xml:space="preserve"> </w:t>
      </w:r>
      <w:r>
        <w:rPr>
          <w:rFonts w:ascii="Arial" w:hAnsi="Arial" w:cs="Arial"/>
          <w:sz w:val="24"/>
          <w:szCs w:val="24"/>
        </w:rPr>
        <w:t>Chávez Frías, Hugo.</w:t>
      </w:r>
      <w:r w:rsidR="009820F7">
        <w:rPr>
          <w:rFonts w:ascii="Arial" w:hAnsi="Arial" w:cs="Arial"/>
          <w:sz w:val="24"/>
          <w:szCs w:val="24"/>
        </w:rPr>
        <w:t xml:space="preserve"> (2011). </w:t>
      </w:r>
      <w:r>
        <w:rPr>
          <w:rFonts w:ascii="Arial" w:hAnsi="Arial" w:cs="Arial"/>
          <w:sz w:val="24"/>
          <w:szCs w:val="24"/>
        </w:rPr>
        <w:t>Discurso pronunciado el 2 de diciembre de 2011 en el marco de la fundación de la CELAC, Caracas, Venezuela.</w:t>
      </w:r>
    </w:p>
  </w:footnote>
  <w:footnote w:id="2">
    <w:p w14:paraId="49017EB1" w14:textId="30AD1C79" w:rsidR="00182DAD" w:rsidRDefault="00182DAD">
      <w:pPr>
        <w:pStyle w:val="Textonotapie"/>
      </w:pPr>
      <w:r>
        <w:rPr>
          <w:rStyle w:val="Refdenotaalpie"/>
        </w:rPr>
        <w:footnoteRef/>
      </w:r>
      <w:r>
        <w:t xml:space="preserve"> </w:t>
      </w:r>
      <w:r>
        <w:rPr>
          <w:rFonts w:ascii="Arial" w:hAnsi="Arial" w:cs="Arial"/>
          <w:sz w:val="24"/>
          <w:szCs w:val="24"/>
        </w:rPr>
        <w:t xml:space="preserve">Castro Ruz, Fidel. (1991). Discurso pronunciado el 18 de julio de 1991 en el marco de la Sesión Inaugural de la I Cumbre Iberoamericana efectuada en Guadalajara, México. </w:t>
      </w:r>
    </w:p>
  </w:footnote>
  <w:footnote w:id="3">
    <w:p w14:paraId="4CB19DA3" w14:textId="2D05DFF7" w:rsidR="00F20A63" w:rsidRDefault="00F20A63" w:rsidP="00F20A63">
      <w:pPr>
        <w:pStyle w:val="Textonotapie"/>
        <w:rPr>
          <w:rFonts w:ascii="Arial" w:hAnsi="Arial" w:cs="Arial"/>
          <w:sz w:val="24"/>
          <w:szCs w:val="24"/>
        </w:rPr>
      </w:pPr>
      <w:r>
        <w:rPr>
          <w:rStyle w:val="Refdenotaalpie"/>
        </w:rPr>
        <w:footnoteRef/>
      </w:r>
      <w:r>
        <w:t xml:space="preserve"> </w:t>
      </w:r>
      <w:r>
        <w:rPr>
          <w:rFonts w:ascii="Arial" w:hAnsi="Arial" w:cs="Arial"/>
          <w:sz w:val="24"/>
          <w:szCs w:val="24"/>
        </w:rPr>
        <w:t xml:space="preserve">Castro Ruz, Raúl. </w:t>
      </w:r>
      <w:r w:rsidR="00B24DD6">
        <w:rPr>
          <w:rFonts w:ascii="Arial" w:hAnsi="Arial" w:cs="Arial"/>
          <w:sz w:val="24"/>
          <w:szCs w:val="24"/>
        </w:rPr>
        <w:t xml:space="preserve">2017. </w:t>
      </w:r>
      <w:r>
        <w:rPr>
          <w:rFonts w:ascii="Arial" w:hAnsi="Arial" w:cs="Arial"/>
          <w:sz w:val="24"/>
          <w:szCs w:val="24"/>
        </w:rPr>
        <w:t>Discurso pronunciado el 25 de enero de 2017 en el marco de la Cumbre de la CELAC, Punta Cana, República Dominicana.</w:t>
      </w:r>
    </w:p>
    <w:p w14:paraId="54F94D21" w14:textId="77777777" w:rsidR="00F20A63" w:rsidRDefault="00F20A63" w:rsidP="00F20A63">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68C149A"/>
    <w:lvl w:ilvl="0" w:tplc="FE04AE48">
      <w:start w:val="1"/>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0000003"/>
    <w:multiLevelType w:val="hybridMultilevel"/>
    <w:tmpl w:val="A54AA93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0000004"/>
    <w:multiLevelType w:val="hybridMultilevel"/>
    <w:tmpl w:val="959CEB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45D71B0F"/>
    <w:multiLevelType w:val="hybridMultilevel"/>
    <w:tmpl w:val="036A43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36"/>
    <w:rsid w:val="000303D0"/>
    <w:rsid w:val="00042351"/>
    <w:rsid w:val="00076D63"/>
    <w:rsid w:val="000870EF"/>
    <w:rsid w:val="000B49DD"/>
    <w:rsid w:val="00182DAD"/>
    <w:rsid w:val="00215126"/>
    <w:rsid w:val="00262187"/>
    <w:rsid w:val="004626CE"/>
    <w:rsid w:val="004721C0"/>
    <w:rsid w:val="004D0D55"/>
    <w:rsid w:val="005139E0"/>
    <w:rsid w:val="005376EB"/>
    <w:rsid w:val="005A4FAE"/>
    <w:rsid w:val="005D0AF8"/>
    <w:rsid w:val="005F32F3"/>
    <w:rsid w:val="00653198"/>
    <w:rsid w:val="00675D1B"/>
    <w:rsid w:val="006A2C2E"/>
    <w:rsid w:val="006C13E3"/>
    <w:rsid w:val="006D2281"/>
    <w:rsid w:val="007A07E8"/>
    <w:rsid w:val="007D5BD2"/>
    <w:rsid w:val="00833850"/>
    <w:rsid w:val="00835A5A"/>
    <w:rsid w:val="00920E18"/>
    <w:rsid w:val="00960442"/>
    <w:rsid w:val="009820F7"/>
    <w:rsid w:val="009B190C"/>
    <w:rsid w:val="00A22E1F"/>
    <w:rsid w:val="00A318E5"/>
    <w:rsid w:val="00A35BA6"/>
    <w:rsid w:val="00A464D1"/>
    <w:rsid w:val="00A5127D"/>
    <w:rsid w:val="00A9141F"/>
    <w:rsid w:val="00A97B5B"/>
    <w:rsid w:val="00AF0841"/>
    <w:rsid w:val="00AF32C2"/>
    <w:rsid w:val="00B24DD6"/>
    <w:rsid w:val="00B5649B"/>
    <w:rsid w:val="00C155AA"/>
    <w:rsid w:val="00CE5755"/>
    <w:rsid w:val="00CF6C30"/>
    <w:rsid w:val="00D14FFD"/>
    <w:rsid w:val="00D60B05"/>
    <w:rsid w:val="00D71FA4"/>
    <w:rsid w:val="00D74713"/>
    <w:rsid w:val="00EE3B18"/>
    <w:rsid w:val="00F17B52"/>
    <w:rsid w:val="00F20A63"/>
    <w:rsid w:val="00F21D36"/>
    <w:rsid w:val="00F50457"/>
    <w:rsid w:val="00F7373D"/>
    <w:rsid w:val="00FB0F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1AE8"/>
  <w15:chartTrackingRefBased/>
  <w15:docId w15:val="{54A9B365-C49C-44BB-B139-8B5BF7A6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A63"/>
    <w:pPr>
      <w:spacing w:line="256" w:lineRule="auto"/>
    </w:pPr>
    <w:rPr>
      <w:rFonts w:ascii="Calibri" w:eastAsia="Calibri" w:hAnsi="Calibri" w:cs="SimSu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20A63"/>
    <w:rPr>
      <w:color w:val="0563C1"/>
      <w:u w:val="single"/>
    </w:rPr>
  </w:style>
  <w:style w:type="paragraph" w:styleId="Textonotapie">
    <w:name w:val="footnote text"/>
    <w:basedOn w:val="Normal"/>
    <w:link w:val="TextonotapieCar"/>
    <w:uiPriority w:val="99"/>
    <w:unhideWhenUsed/>
    <w:rsid w:val="00F20A63"/>
    <w:pPr>
      <w:spacing w:after="0" w:line="240" w:lineRule="auto"/>
    </w:pPr>
    <w:rPr>
      <w:sz w:val="20"/>
      <w:szCs w:val="20"/>
    </w:rPr>
  </w:style>
  <w:style w:type="character" w:customStyle="1" w:styleId="TextonotapieCar">
    <w:name w:val="Texto nota pie Car"/>
    <w:basedOn w:val="Fuentedeprrafopredeter"/>
    <w:link w:val="Textonotapie"/>
    <w:uiPriority w:val="99"/>
    <w:rsid w:val="00F20A63"/>
    <w:rPr>
      <w:rFonts w:ascii="Calibri" w:eastAsia="Calibri" w:hAnsi="Calibri" w:cs="SimSun"/>
      <w:sz w:val="20"/>
      <w:szCs w:val="20"/>
    </w:rPr>
  </w:style>
  <w:style w:type="paragraph" w:styleId="Textoindependiente2">
    <w:name w:val="Body Text 2"/>
    <w:basedOn w:val="Normal"/>
    <w:link w:val="Textoindependiente2Car"/>
    <w:unhideWhenUsed/>
    <w:rsid w:val="00F20A63"/>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F20A6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20A63"/>
    <w:pPr>
      <w:spacing w:after="0" w:line="240" w:lineRule="auto"/>
      <w:ind w:left="720"/>
      <w:contextualSpacing/>
    </w:pPr>
    <w:rPr>
      <w:rFonts w:ascii="Times New Roman" w:eastAsia="Times New Roman" w:hAnsi="Times New Roman" w:cs="Times New Roman"/>
      <w:sz w:val="24"/>
      <w:szCs w:val="24"/>
      <w:lang w:eastAsia="es-ES"/>
    </w:rPr>
  </w:style>
  <w:style w:type="character" w:styleId="Refdenotaalpie">
    <w:name w:val="footnote reference"/>
    <w:basedOn w:val="Fuentedeprrafopredeter"/>
    <w:uiPriority w:val="99"/>
    <w:semiHidden/>
    <w:unhideWhenUsed/>
    <w:rsid w:val="00F20A63"/>
    <w:rPr>
      <w:vertAlign w:val="superscript"/>
    </w:rPr>
  </w:style>
  <w:style w:type="character" w:styleId="Refdecomentario">
    <w:name w:val="annotation reference"/>
    <w:basedOn w:val="Fuentedeprrafopredeter"/>
    <w:uiPriority w:val="99"/>
    <w:semiHidden/>
    <w:unhideWhenUsed/>
    <w:rsid w:val="00F20A6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5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EA1E5-6359-47EF-8C53-D8ADEDE5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13</Pages>
  <Words>3589</Words>
  <Characters>19744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36</cp:revision>
  <dcterms:created xsi:type="dcterms:W3CDTF">2024-11-18T03:44:00Z</dcterms:created>
  <dcterms:modified xsi:type="dcterms:W3CDTF">2025-07-12T18:00:00Z</dcterms:modified>
</cp:coreProperties>
</file>