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0D8" w:rsidRDefault="005E20D8" w:rsidP="00280996">
      <w:pPr>
        <w:jc w:val="both"/>
        <w:rPr>
          <w:szCs w:val="23"/>
        </w:rPr>
      </w:pPr>
      <w:r>
        <w:rPr>
          <w:szCs w:val="23"/>
        </w:rPr>
        <w:t>Solicitud de participación para la Conferencia de Estudios Hemisféricos y sobre Estados Unidos</w:t>
      </w:r>
    </w:p>
    <w:p w:rsidR="005E20D8" w:rsidRPr="005E20D8" w:rsidRDefault="005E20D8" w:rsidP="00280996">
      <w:pPr>
        <w:pStyle w:val="Prrafodelista"/>
        <w:numPr>
          <w:ilvl w:val="0"/>
          <w:numId w:val="2"/>
        </w:numPr>
        <w:jc w:val="both"/>
      </w:pPr>
      <w:r>
        <w:rPr>
          <w:szCs w:val="23"/>
        </w:rPr>
        <w:t xml:space="preserve">Nombre y apellidos: </w:t>
      </w:r>
      <w:proofErr w:type="spellStart"/>
      <w:r>
        <w:rPr>
          <w:szCs w:val="23"/>
        </w:rPr>
        <w:t>Msc</w:t>
      </w:r>
      <w:proofErr w:type="spellEnd"/>
      <w:r>
        <w:rPr>
          <w:szCs w:val="23"/>
        </w:rPr>
        <w:t xml:space="preserve">. Claudia Sánchez </w:t>
      </w:r>
      <w:proofErr w:type="spellStart"/>
      <w:r>
        <w:rPr>
          <w:szCs w:val="23"/>
        </w:rPr>
        <w:t>Savín</w:t>
      </w:r>
      <w:proofErr w:type="spellEnd"/>
    </w:p>
    <w:p w:rsidR="005E20D8" w:rsidRPr="005E20D8" w:rsidRDefault="005E20D8" w:rsidP="00280996">
      <w:pPr>
        <w:pStyle w:val="Prrafodelista"/>
        <w:numPr>
          <w:ilvl w:val="0"/>
          <w:numId w:val="2"/>
        </w:numPr>
        <w:jc w:val="both"/>
      </w:pPr>
      <w:r>
        <w:rPr>
          <w:szCs w:val="23"/>
        </w:rPr>
        <w:t xml:space="preserve">Institución: Centro de Investigación de Política Internacional </w:t>
      </w:r>
    </w:p>
    <w:p w:rsidR="005E20D8" w:rsidRPr="005E20D8" w:rsidRDefault="005E20D8" w:rsidP="00280996">
      <w:pPr>
        <w:pStyle w:val="Prrafodelista"/>
        <w:numPr>
          <w:ilvl w:val="0"/>
          <w:numId w:val="2"/>
        </w:numPr>
        <w:jc w:val="both"/>
      </w:pPr>
      <w:r>
        <w:rPr>
          <w:szCs w:val="23"/>
        </w:rPr>
        <w:t>Teléfono: 52419042</w:t>
      </w:r>
      <w:r w:rsidRPr="005E20D8">
        <w:rPr>
          <w:szCs w:val="23"/>
        </w:rPr>
        <w:t xml:space="preserve"> </w:t>
      </w:r>
    </w:p>
    <w:p w:rsidR="005E20D8" w:rsidRPr="00F21229" w:rsidRDefault="005E20D8" w:rsidP="00F21229">
      <w:pPr>
        <w:pStyle w:val="Prrafodelista"/>
        <w:numPr>
          <w:ilvl w:val="0"/>
          <w:numId w:val="2"/>
        </w:numPr>
        <w:jc w:val="both"/>
      </w:pPr>
      <w:r>
        <w:rPr>
          <w:szCs w:val="23"/>
        </w:rPr>
        <w:t xml:space="preserve">Correo electrónico: </w:t>
      </w:r>
      <w:hyperlink r:id="rId5" w:history="1">
        <w:r w:rsidRPr="00F209C6">
          <w:rPr>
            <w:rStyle w:val="Hipervnculo"/>
            <w:szCs w:val="23"/>
          </w:rPr>
          <w:t>csanchezsavin</w:t>
        </w:r>
        <w:r w:rsidRPr="00F209C6">
          <w:rPr>
            <w:rStyle w:val="Hipervnculo"/>
            <w:rFonts w:cstheme="minorHAnsi"/>
            <w:szCs w:val="23"/>
          </w:rPr>
          <w:t>@</w:t>
        </w:r>
        <w:r w:rsidRPr="00F209C6">
          <w:rPr>
            <w:rStyle w:val="Hipervnculo"/>
            <w:szCs w:val="23"/>
          </w:rPr>
          <w:t>gmail.com</w:t>
        </w:r>
      </w:hyperlink>
      <w:r>
        <w:rPr>
          <w:szCs w:val="23"/>
        </w:rPr>
        <w:t xml:space="preserve"> </w:t>
      </w:r>
    </w:p>
    <w:p w:rsidR="00F21229" w:rsidRPr="005E20D8" w:rsidRDefault="00F21229" w:rsidP="00F21229">
      <w:pPr>
        <w:pStyle w:val="Prrafodelista"/>
        <w:jc w:val="both"/>
      </w:pPr>
    </w:p>
    <w:p w:rsidR="005E20D8" w:rsidRPr="005E20D8" w:rsidRDefault="005E20D8" w:rsidP="00F21229">
      <w:pPr>
        <w:pStyle w:val="Prrafodelista"/>
        <w:numPr>
          <w:ilvl w:val="0"/>
          <w:numId w:val="2"/>
        </w:numPr>
        <w:jc w:val="both"/>
      </w:pPr>
      <w:r>
        <w:rPr>
          <w:szCs w:val="23"/>
        </w:rPr>
        <w:t>Título de la ponencia:</w:t>
      </w:r>
      <w:r w:rsidR="00F21229">
        <w:rPr>
          <w:szCs w:val="23"/>
        </w:rPr>
        <w:t xml:space="preserve"> ¡Bienvenidos al siglo XXI!</w:t>
      </w:r>
      <w:r>
        <w:rPr>
          <w:szCs w:val="23"/>
        </w:rPr>
        <w:t xml:space="preserve"> </w:t>
      </w:r>
      <w:r w:rsidR="00F21229">
        <w:rPr>
          <w:szCs w:val="23"/>
        </w:rPr>
        <w:t xml:space="preserve">De izquierdas y derechas agonizantes, y populismos nacientes victoriosos. </w:t>
      </w:r>
      <w:r>
        <w:rPr>
          <w:szCs w:val="23"/>
        </w:rPr>
        <w:t xml:space="preserve">El </w:t>
      </w:r>
      <w:r w:rsidR="00F21229">
        <w:rPr>
          <w:szCs w:val="23"/>
        </w:rPr>
        <w:t xml:space="preserve">caso de </w:t>
      </w:r>
      <w:proofErr w:type="spellStart"/>
      <w:r w:rsidR="00F21229">
        <w:rPr>
          <w:szCs w:val="23"/>
        </w:rPr>
        <w:t>Nayib</w:t>
      </w:r>
      <w:proofErr w:type="spellEnd"/>
      <w:r w:rsidR="00F21229">
        <w:rPr>
          <w:szCs w:val="23"/>
        </w:rPr>
        <w:t xml:space="preserve"> </w:t>
      </w:r>
      <w:proofErr w:type="spellStart"/>
      <w:r w:rsidR="00F21229">
        <w:rPr>
          <w:szCs w:val="23"/>
        </w:rPr>
        <w:t>Bukele</w:t>
      </w:r>
      <w:proofErr w:type="spellEnd"/>
      <w:r w:rsidR="00F21229">
        <w:rPr>
          <w:szCs w:val="23"/>
        </w:rPr>
        <w:t xml:space="preserve"> como nuevo paradigma. Un análisis de contenido de sus discursos y aparato de propaganda. </w:t>
      </w:r>
    </w:p>
    <w:p w:rsidR="0006526B" w:rsidRPr="005E20D8" w:rsidRDefault="005E20D8" w:rsidP="00280996">
      <w:pPr>
        <w:pStyle w:val="Prrafodelista"/>
        <w:numPr>
          <w:ilvl w:val="0"/>
          <w:numId w:val="2"/>
        </w:numPr>
        <w:jc w:val="both"/>
      </w:pPr>
      <w:r>
        <w:rPr>
          <w:szCs w:val="23"/>
        </w:rPr>
        <w:t>R</w:t>
      </w:r>
      <w:r w:rsidRPr="005E20D8">
        <w:rPr>
          <w:szCs w:val="23"/>
        </w:rPr>
        <w:t>esumen</w:t>
      </w:r>
      <w:r>
        <w:rPr>
          <w:szCs w:val="23"/>
        </w:rPr>
        <w:t>:</w:t>
      </w:r>
    </w:p>
    <w:p w:rsidR="005E20D8" w:rsidRDefault="00A53DAA" w:rsidP="00A53DAA">
      <w:pPr>
        <w:ind w:left="360"/>
        <w:jc w:val="both"/>
      </w:pPr>
      <w:r>
        <w:t xml:space="preserve">En el contexto de la crisis de legitimidad que atraviesan las tradicionales corrientes de izquierda y derecha en América Latina, </w:t>
      </w:r>
      <w:proofErr w:type="spellStart"/>
      <w:r>
        <w:t>Nayib</w:t>
      </w:r>
      <w:proofErr w:type="spellEnd"/>
      <w:r>
        <w:t xml:space="preserve"> </w:t>
      </w:r>
      <w:proofErr w:type="spellStart"/>
      <w:r>
        <w:t>Bukele</w:t>
      </w:r>
      <w:proofErr w:type="spellEnd"/>
      <w:r>
        <w:t xml:space="preserve"> emerge como una figura disruptiva que desafía las categorías ideológicas convencionales. Su ascenso político, desde sus inicios en el FMLN hasta la consolidación de su partido Nuevas Ideas, refleja una estrategia pragmática que rehúye etiquetas ideológicas y se apoya en una narrativa de confrontación contra las </w:t>
      </w:r>
      <w:r>
        <w:t xml:space="preserve">élites políticas tradicionales. </w:t>
      </w:r>
      <w:r>
        <w:t xml:space="preserve">Esta ponencia propone analizar a </w:t>
      </w:r>
      <w:proofErr w:type="spellStart"/>
      <w:r>
        <w:t>Bukele</w:t>
      </w:r>
      <w:proofErr w:type="spellEnd"/>
      <w:r>
        <w:t xml:space="preserve"> como un posible nuevo paradigma político, caracterizado por una fuerte presencia de elementos populistas en su discurso, estilo comunicacional y aparat</w:t>
      </w:r>
      <w:r>
        <w:t xml:space="preserve">o propagandístico. </w:t>
      </w:r>
      <w:bookmarkStart w:id="0" w:name="_GoBack"/>
      <w:bookmarkEnd w:id="0"/>
    </w:p>
    <w:sectPr w:rsidR="005E20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486DAD"/>
    <w:multiLevelType w:val="hybridMultilevel"/>
    <w:tmpl w:val="56DA6464"/>
    <w:lvl w:ilvl="0" w:tplc="180A0011">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61DA398C"/>
    <w:multiLevelType w:val="hybridMultilevel"/>
    <w:tmpl w:val="CB32DAEC"/>
    <w:lvl w:ilvl="0" w:tplc="180A0001">
      <w:start w:val="1"/>
      <w:numFmt w:val="bullet"/>
      <w:lvlText w:val=""/>
      <w:lvlJc w:val="left"/>
      <w:pPr>
        <w:ind w:left="720" w:hanging="360"/>
      </w:pPr>
      <w:rPr>
        <w:rFonts w:ascii="Symbol" w:hAnsi="Symbol"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630"/>
    <w:rsid w:val="00280996"/>
    <w:rsid w:val="00321160"/>
    <w:rsid w:val="00455C89"/>
    <w:rsid w:val="005E20D8"/>
    <w:rsid w:val="005E7630"/>
    <w:rsid w:val="005F50A3"/>
    <w:rsid w:val="00652C48"/>
    <w:rsid w:val="00A53DAA"/>
    <w:rsid w:val="00D310E0"/>
    <w:rsid w:val="00F21229"/>
    <w:rsid w:val="00FF42E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5114B-44BE-492E-859D-CBB3F22F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20D8"/>
    <w:pPr>
      <w:ind w:left="720"/>
      <w:contextualSpacing/>
    </w:pPr>
  </w:style>
  <w:style w:type="character" w:styleId="Hipervnculo">
    <w:name w:val="Hyperlink"/>
    <w:basedOn w:val="Fuentedeprrafopredeter"/>
    <w:uiPriority w:val="99"/>
    <w:unhideWhenUsed/>
    <w:rsid w:val="005E20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sanchezsav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194</Words>
  <Characters>1070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7</cp:revision>
  <dcterms:created xsi:type="dcterms:W3CDTF">2024-03-30T01:11:00Z</dcterms:created>
  <dcterms:modified xsi:type="dcterms:W3CDTF">2025-09-01T21:56:00Z</dcterms:modified>
</cp:coreProperties>
</file>